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5D18" w14:textId="3C1B799A" w:rsidR="009C7869" w:rsidRPr="009C7869" w:rsidRDefault="009C7869" w:rsidP="009C7869">
      <w:pPr>
        <w:spacing w:after="0" w:line="240" w:lineRule="auto"/>
        <w:jc w:val="center"/>
        <w:rPr>
          <w:rFonts w:ascii="Times New Roman" w:hAnsi="Times New Roman" w:cs="Times New Roman"/>
          <w:b/>
          <w:sz w:val="30"/>
          <w:szCs w:val="30"/>
        </w:rPr>
      </w:pPr>
      <w:r w:rsidRPr="009C7869">
        <w:rPr>
          <w:rFonts w:ascii="Times New Roman" w:hAnsi="Times New Roman" w:cs="Times New Roman"/>
          <w:b/>
          <w:sz w:val="30"/>
          <w:szCs w:val="30"/>
        </w:rPr>
        <w:t xml:space="preserve">Nouvel atelier – </w:t>
      </w:r>
      <w:r w:rsidRPr="009C7869">
        <w:rPr>
          <w:rFonts w:ascii="Times New Roman" w:hAnsi="Times New Roman" w:cs="Times New Roman"/>
          <w:b/>
          <w:sz w:val="30"/>
          <w:szCs w:val="30"/>
          <w:lang w:eastAsia="fr-FR"/>
        </w:rPr>
        <w:t>TRAP</w:t>
      </w:r>
      <w:r w:rsidRPr="009C7869">
        <w:rPr>
          <w:rFonts w:ascii="Times New Roman" w:hAnsi="Times New Roman" w:cs="Times New Roman"/>
          <w:b/>
          <w:sz w:val="30"/>
          <w:szCs w:val="30"/>
        </w:rPr>
        <w:t xml:space="preserve"> – « </w:t>
      </w:r>
      <w:r w:rsidRPr="009C7869">
        <w:rPr>
          <w:rFonts w:ascii="Times New Roman" w:hAnsi="Times New Roman" w:cs="Times New Roman"/>
          <w:b/>
          <w:sz w:val="30"/>
          <w:szCs w:val="30"/>
          <w:lang w:eastAsia="fr-FR"/>
        </w:rPr>
        <w:t xml:space="preserve">Travail, </w:t>
      </w:r>
      <w:r w:rsidR="00B408A3">
        <w:rPr>
          <w:rFonts w:ascii="Times New Roman" w:hAnsi="Times New Roman" w:cs="Times New Roman"/>
          <w:b/>
          <w:sz w:val="30"/>
          <w:szCs w:val="30"/>
          <w:lang w:eastAsia="fr-FR"/>
        </w:rPr>
        <w:t>r</w:t>
      </w:r>
      <w:r w:rsidRPr="009C7869">
        <w:rPr>
          <w:rFonts w:ascii="Times New Roman" w:hAnsi="Times New Roman" w:cs="Times New Roman"/>
          <w:b/>
          <w:sz w:val="30"/>
          <w:szCs w:val="30"/>
          <w:lang w:eastAsia="fr-FR"/>
        </w:rPr>
        <w:t xml:space="preserve">apports sociaux, </w:t>
      </w:r>
      <w:r w:rsidR="00B408A3">
        <w:rPr>
          <w:rFonts w:ascii="Times New Roman" w:hAnsi="Times New Roman" w:cs="Times New Roman"/>
          <w:b/>
          <w:sz w:val="30"/>
          <w:szCs w:val="30"/>
          <w:lang w:eastAsia="fr-FR"/>
        </w:rPr>
        <w:t>p</w:t>
      </w:r>
      <w:r w:rsidRPr="009C7869">
        <w:rPr>
          <w:rFonts w:ascii="Times New Roman" w:hAnsi="Times New Roman" w:cs="Times New Roman"/>
          <w:b/>
          <w:sz w:val="30"/>
          <w:szCs w:val="30"/>
          <w:lang w:eastAsia="fr-FR"/>
        </w:rPr>
        <w:t>ouvoirs »</w:t>
      </w:r>
    </w:p>
    <w:p w14:paraId="13373544" w14:textId="77777777" w:rsidR="009C7869" w:rsidRPr="009C7869" w:rsidRDefault="009C7869" w:rsidP="009C7869">
      <w:pPr>
        <w:spacing w:after="0" w:line="240" w:lineRule="auto"/>
        <w:rPr>
          <w:rFonts w:ascii="Times New Roman" w:eastAsia="Times New Roman" w:hAnsi="Times New Roman" w:cs="Times New Roman"/>
          <w:b/>
          <w:szCs w:val="24"/>
          <w:lang w:eastAsia="fr-FR"/>
        </w:rPr>
      </w:pPr>
    </w:p>
    <w:p w14:paraId="1A1830F3" w14:textId="1B501109" w:rsidR="009C7869" w:rsidRDefault="009C7869" w:rsidP="009C7869">
      <w:pPr>
        <w:rPr>
          <w:rFonts w:ascii="Times New Roman" w:hAnsi="Times New Roman" w:cs="Times New Roman"/>
        </w:rPr>
      </w:pPr>
    </w:p>
    <w:p w14:paraId="69AA371F" w14:textId="4C016910" w:rsidR="009C7869" w:rsidRPr="006C3525" w:rsidRDefault="009C7869" w:rsidP="009C7869">
      <w:pPr>
        <w:rPr>
          <w:rFonts w:ascii="Times New Roman" w:hAnsi="Times New Roman" w:cs="Times New Roman"/>
          <w:b/>
          <w:bCs/>
        </w:rPr>
      </w:pPr>
      <w:r w:rsidRPr="009963DC">
        <w:rPr>
          <w:rFonts w:ascii="Times New Roman" w:hAnsi="Times New Roman" w:cs="Times New Roman"/>
          <w:b/>
          <w:bCs/>
        </w:rPr>
        <w:t>Argumentaire</w:t>
      </w:r>
    </w:p>
    <w:p w14:paraId="4803397C" w14:textId="3A9FA8B6" w:rsidR="009C7869" w:rsidRPr="009C7869" w:rsidRDefault="009C7869" w:rsidP="009C7869">
      <w:pPr>
        <w:rPr>
          <w:rFonts w:ascii="Times New Roman" w:hAnsi="Times New Roman" w:cs="Times New Roman"/>
        </w:rPr>
      </w:pPr>
      <w:r w:rsidRPr="009C7869">
        <w:rPr>
          <w:rFonts w:ascii="Times New Roman" w:hAnsi="Times New Roman" w:cs="Times New Roman"/>
        </w:rPr>
        <w:t xml:space="preserve">Créé en 2016, l’atelier « Travail, Relations professionnelles et Mobilisations » (TRPM) est un espace de rencontre entre des chercheur·es situés à l’intersection de plusieurs champs de recherche sur le travail, relevant de la sociologie, de la science politique, du droit, des sciences de gestion et des sciences économiques. Après une année dédiée aux enjeux du travail salarié dans les organisations militantes, l‘atelier fait peau neuve à partir de la rentrée 2022. </w:t>
      </w:r>
    </w:p>
    <w:p w14:paraId="3EC12456" w14:textId="77777777" w:rsidR="009C7869" w:rsidRPr="009C7869" w:rsidRDefault="009C7869" w:rsidP="009C7869">
      <w:pPr>
        <w:rPr>
          <w:rFonts w:ascii="Times New Roman" w:hAnsi="Times New Roman" w:cs="Times New Roman"/>
          <w:lang w:eastAsia="fr-FR"/>
        </w:rPr>
      </w:pPr>
      <w:r w:rsidRPr="009C7869">
        <w:rPr>
          <w:rFonts w:ascii="Times New Roman" w:hAnsi="Times New Roman" w:cs="Times New Roman"/>
        </w:rPr>
        <w:t xml:space="preserve">Rebaptisé pour l’occasion « Travail, Rapports sociaux, Pouvoir(s) » (TRAP), cette nouvelle formule </w:t>
      </w:r>
      <w:r w:rsidRPr="009C7869">
        <w:rPr>
          <w:rFonts w:ascii="Times New Roman" w:hAnsi="Times New Roman" w:cs="Times New Roman"/>
          <w:lang w:eastAsia="fr-FR"/>
        </w:rPr>
        <w:t xml:space="preserve">envisage les </w:t>
      </w:r>
      <w:r w:rsidRPr="009C7869">
        <w:rPr>
          <w:rFonts w:ascii="Times New Roman" w:hAnsi="Times New Roman" w:cs="Times New Roman"/>
          <w:b/>
          <w:bCs/>
          <w:lang w:eastAsia="fr-FR"/>
        </w:rPr>
        <w:t>enjeux propres au monde du</w:t>
      </w:r>
      <w:r w:rsidRPr="009C7869">
        <w:rPr>
          <w:rFonts w:ascii="Times New Roman" w:hAnsi="Times New Roman" w:cs="Times New Roman"/>
          <w:lang w:eastAsia="fr-FR"/>
        </w:rPr>
        <w:t xml:space="preserve"> </w:t>
      </w:r>
      <w:r w:rsidRPr="009C7869">
        <w:rPr>
          <w:rFonts w:ascii="Times New Roman" w:hAnsi="Times New Roman" w:cs="Times New Roman"/>
          <w:b/>
          <w:bCs/>
          <w:lang w:eastAsia="fr-FR"/>
        </w:rPr>
        <w:t>travail</w:t>
      </w:r>
      <w:r w:rsidRPr="009C7869">
        <w:rPr>
          <w:rFonts w:ascii="Times New Roman" w:hAnsi="Times New Roman" w:cs="Times New Roman"/>
          <w:lang w:eastAsia="fr-FR"/>
        </w:rPr>
        <w:t xml:space="preserve"> (formes et organisation de l’activité, statuts d’emploi, relations professionnelles, syndicalisation, etc.) comme le </w:t>
      </w:r>
      <w:r w:rsidRPr="009C7869">
        <w:rPr>
          <w:rFonts w:ascii="Times New Roman" w:hAnsi="Times New Roman" w:cs="Times New Roman"/>
          <w:b/>
          <w:bCs/>
          <w:lang w:eastAsia="fr-FR"/>
        </w:rPr>
        <w:t>miroir et le moteur de la reconfiguration des rapports sociaux</w:t>
      </w:r>
      <w:r w:rsidRPr="009C7869">
        <w:rPr>
          <w:rFonts w:ascii="Times New Roman" w:hAnsi="Times New Roman" w:cs="Times New Roman"/>
          <w:lang w:eastAsia="fr-FR"/>
        </w:rPr>
        <w:t xml:space="preserve">. En plaçant notamment la focale sur les relations de pouvoir au travail, ainsi que sur l’imbrication entre sphères privée et professionnelle, nous verrons que le travail est une instance centrale de socialisation qui façonne les individus (leurs pratiques culturelles, affiliations sociales, socialisation politique, etc.), bien au-delà des seuls espaces productifs. Nous verrons aussi comment, en retour, des </w:t>
      </w:r>
      <w:r w:rsidRPr="009C7869">
        <w:rPr>
          <w:rFonts w:ascii="Times New Roman" w:hAnsi="Times New Roman" w:cs="Times New Roman"/>
          <w:i/>
          <w:iCs/>
          <w:lang w:eastAsia="fr-FR"/>
        </w:rPr>
        <w:t>habitus</w:t>
      </w:r>
      <w:r w:rsidRPr="009C7869">
        <w:rPr>
          <w:rFonts w:ascii="Times New Roman" w:hAnsi="Times New Roman" w:cs="Times New Roman"/>
          <w:lang w:eastAsia="fr-FR"/>
        </w:rPr>
        <w:t xml:space="preserve"> pour partie forgés en dehors des lieux de travail y sont importés, contribuant à redéfinir ce qui s’y joue. </w:t>
      </w:r>
    </w:p>
    <w:p w14:paraId="129BCC5D" w14:textId="2D1AA428" w:rsidR="009C7869" w:rsidRDefault="009C7869" w:rsidP="009C7869">
      <w:pPr>
        <w:rPr>
          <w:rFonts w:ascii="Times New Roman" w:hAnsi="Times New Roman" w:cs="Times New Roman"/>
          <w:lang w:eastAsia="fr-FR"/>
        </w:rPr>
      </w:pPr>
      <w:r w:rsidRPr="009C7869">
        <w:rPr>
          <w:rFonts w:ascii="Times New Roman" w:hAnsi="Times New Roman" w:cs="Times New Roman"/>
          <w:lang w:eastAsia="fr-FR"/>
        </w:rPr>
        <w:t xml:space="preserve">Le programme du nouvel atelier, à l’ambition pluriannuelle, se structurera ainsi autour de </w:t>
      </w:r>
      <w:r w:rsidRPr="009C7869">
        <w:rPr>
          <w:rFonts w:ascii="Times New Roman" w:hAnsi="Times New Roman" w:cs="Times New Roman"/>
          <w:b/>
          <w:bCs/>
          <w:lang w:eastAsia="fr-FR"/>
        </w:rPr>
        <w:t>trois axes problématiques</w:t>
      </w:r>
      <w:r w:rsidRPr="009C7869">
        <w:rPr>
          <w:rFonts w:ascii="Times New Roman" w:hAnsi="Times New Roman" w:cs="Times New Roman"/>
          <w:lang w:eastAsia="fr-FR"/>
        </w:rPr>
        <w:t>. Un premier axe appréhendera le travail et l’emploi comme</w:t>
      </w:r>
      <w:r w:rsidRPr="009C7869">
        <w:rPr>
          <w:rFonts w:ascii="Times New Roman" w:hAnsi="Times New Roman" w:cs="Times New Roman"/>
          <w:b/>
          <w:bCs/>
          <w:lang w:eastAsia="fr-FR"/>
        </w:rPr>
        <w:t xml:space="preserve"> enjeux de pouvoir professionnel</w:t>
      </w:r>
      <w:r w:rsidRPr="009C7869">
        <w:rPr>
          <w:rFonts w:ascii="Times New Roman" w:hAnsi="Times New Roman" w:cs="Times New Roman"/>
          <w:lang w:eastAsia="fr-FR"/>
        </w:rPr>
        <w:t xml:space="preserve"> (rapports hiérarchiques entre managers/cadres et salariés, mais aussi entre travailleurs pour le partage de « territoires », voire entre travailleurs et clients/usagers). À ce titre, nous nous intéresserons par exemple à l’euphémisation, voire à la dénégation des rapports de pouvoir au travail. Dans le prolongement, un deuxième axe interrogera le travail et l’emploi comme</w:t>
      </w:r>
      <w:r w:rsidRPr="009C7869">
        <w:rPr>
          <w:rFonts w:ascii="Times New Roman" w:hAnsi="Times New Roman" w:cs="Times New Roman"/>
          <w:b/>
          <w:bCs/>
          <w:lang w:eastAsia="fr-FR"/>
        </w:rPr>
        <w:t xml:space="preserve"> source de résistances et de mobilisations</w:t>
      </w:r>
      <w:r w:rsidRPr="009C7869">
        <w:rPr>
          <w:rFonts w:ascii="Times New Roman" w:hAnsi="Times New Roman" w:cs="Times New Roman"/>
          <w:lang w:eastAsia="fr-FR"/>
        </w:rPr>
        <w:t>, tant individuelles que collectives (freinage, désobéissance, grève, action syndicale, etc.). Enfin, dans un troisième axe, le travail et l’emploi seront saisis comme</w:t>
      </w:r>
      <w:r w:rsidRPr="009C7869">
        <w:rPr>
          <w:rFonts w:ascii="Times New Roman" w:hAnsi="Times New Roman" w:cs="Times New Roman"/>
          <w:b/>
          <w:bCs/>
          <w:lang w:eastAsia="fr-FR"/>
        </w:rPr>
        <w:t xml:space="preserve"> matrice de politisation</w:t>
      </w:r>
      <w:r w:rsidRPr="009C7869">
        <w:rPr>
          <w:rFonts w:ascii="Times New Roman" w:hAnsi="Times New Roman" w:cs="Times New Roman"/>
          <w:lang w:eastAsia="fr-FR"/>
        </w:rPr>
        <w:t xml:space="preserve"> (discussions politiques informelles au travail, rapports à l’action collective, à l’engagement partisan, au vote, etc.). </w:t>
      </w:r>
    </w:p>
    <w:p w14:paraId="2BD47D95" w14:textId="77777777" w:rsidR="00357CF3" w:rsidRDefault="00357CF3" w:rsidP="009C7869">
      <w:pPr>
        <w:rPr>
          <w:rFonts w:ascii="Times New Roman" w:hAnsi="Times New Roman" w:cs="Times New Roman"/>
          <w:lang w:eastAsia="fr-FR"/>
        </w:rPr>
      </w:pPr>
      <w:r w:rsidRPr="00357CF3">
        <w:rPr>
          <w:rFonts w:ascii="Times New Roman" w:hAnsi="Times New Roman" w:cs="Times New Roman"/>
          <w:b/>
          <w:lang w:eastAsia="fr-FR"/>
        </w:rPr>
        <w:t>Lieux</w:t>
      </w:r>
      <w:r>
        <w:rPr>
          <w:rFonts w:ascii="Times New Roman" w:hAnsi="Times New Roman" w:cs="Times New Roman"/>
          <w:lang w:eastAsia="fr-FR"/>
        </w:rPr>
        <w:t> : Laboratoire d’économie et de sociologie du travail (Aix-Marseille Université)</w:t>
      </w:r>
    </w:p>
    <w:p w14:paraId="64BF2965" w14:textId="4E7FB359" w:rsidR="00357CF3" w:rsidRDefault="00357CF3" w:rsidP="009C7869">
      <w:pPr>
        <w:rPr>
          <w:rFonts w:ascii="Times New Roman" w:hAnsi="Times New Roman" w:cs="Times New Roman"/>
          <w:lang w:eastAsia="fr-FR"/>
        </w:rPr>
      </w:pPr>
      <w:r w:rsidRPr="00357CF3">
        <w:rPr>
          <w:rFonts w:ascii="Times New Roman" w:hAnsi="Times New Roman" w:cs="Times New Roman"/>
          <w:lang w:eastAsia="fr-FR"/>
        </w:rPr>
        <w:t>35 Av. Jules Ferry, 13626 Aix-en-Provence</w:t>
      </w:r>
    </w:p>
    <w:p w14:paraId="14104B68" w14:textId="49369D37" w:rsidR="00110A51" w:rsidRDefault="00110A51" w:rsidP="009C7869">
      <w:pPr>
        <w:rPr>
          <w:rFonts w:ascii="Times New Roman" w:hAnsi="Times New Roman" w:cs="Times New Roman"/>
          <w:lang w:eastAsia="fr-FR"/>
        </w:rPr>
      </w:pPr>
      <w:r w:rsidRPr="00110A51">
        <w:rPr>
          <w:rFonts w:ascii="Times New Roman" w:hAnsi="Times New Roman" w:cs="Times New Roman"/>
          <w:b/>
          <w:lang w:eastAsia="fr-FR"/>
        </w:rPr>
        <w:t>Atelier coordonné par</w:t>
      </w:r>
      <w:r>
        <w:rPr>
          <w:rFonts w:ascii="Times New Roman" w:hAnsi="Times New Roman" w:cs="Times New Roman"/>
          <w:lang w:eastAsia="fr-FR"/>
        </w:rPr>
        <w:t xml:space="preserve"> : Rémy Ponge et Luc Sigalo Santos </w:t>
      </w:r>
    </w:p>
    <w:p w14:paraId="42E3E80B" w14:textId="2A0A96C2" w:rsidR="00357CF3" w:rsidRDefault="008F292A" w:rsidP="009C7869">
      <w:pPr>
        <w:rPr>
          <w:rFonts w:ascii="Times New Roman" w:hAnsi="Times New Roman" w:cs="Times New Roman"/>
          <w:lang w:eastAsia="fr-FR"/>
        </w:rPr>
      </w:pPr>
      <w:r w:rsidRPr="00085368">
        <w:rPr>
          <w:rFonts w:ascii="Times New Roman" w:hAnsi="Times New Roman" w:cs="Times New Roman"/>
          <w:b/>
          <w:lang w:eastAsia="fr-FR"/>
        </w:rPr>
        <w:t>Collectif d’animation</w:t>
      </w:r>
      <w:r w:rsidRPr="00085368">
        <w:rPr>
          <w:rFonts w:ascii="Times New Roman" w:hAnsi="Times New Roman" w:cs="Times New Roman"/>
          <w:lang w:eastAsia="fr-FR"/>
        </w:rPr>
        <w:t xml:space="preserve"> : Anne-Marie Arborio, </w:t>
      </w:r>
      <w:r w:rsidR="00B16237" w:rsidRPr="00085368">
        <w:rPr>
          <w:rFonts w:ascii="Times New Roman" w:hAnsi="Times New Roman" w:cs="Times New Roman"/>
          <w:lang w:eastAsia="fr-FR"/>
        </w:rPr>
        <w:t xml:space="preserve">Flora Bajard, </w:t>
      </w:r>
      <w:r w:rsidRPr="00085368">
        <w:rPr>
          <w:rFonts w:ascii="Times New Roman" w:hAnsi="Times New Roman" w:cs="Times New Roman"/>
          <w:lang w:eastAsia="fr-FR"/>
        </w:rPr>
        <w:t xml:space="preserve">Louis-Marie Barnier, </w:t>
      </w:r>
      <w:r w:rsidR="00B16237" w:rsidRPr="00085368">
        <w:rPr>
          <w:rFonts w:ascii="Times New Roman" w:hAnsi="Times New Roman" w:cs="Times New Roman"/>
          <w:lang w:eastAsia="fr-FR"/>
        </w:rPr>
        <w:t xml:space="preserve">Frédéric Decosse, </w:t>
      </w:r>
      <w:r w:rsidRPr="00085368">
        <w:rPr>
          <w:rFonts w:ascii="Times New Roman" w:hAnsi="Times New Roman" w:cs="Times New Roman"/>
          <w:lang w:eastAsia="fr-FR"/>
        </w:rPr>
        <w:t xml:space="preserve">Yolaine Gassier, </w:t>
      </w:r>
      <w:r w:rsidR="00B16237" w:rsidRPr="00085368">
        <w:rPr>
          <w:rFonts w:ascii="Times New Roman" w:hAnsi="Times New Roman" w:cs="Times New Roman"/>
          <w:lang w:eastAsia="fr-FR"/>
        </w:rPr>
        <w:t xml:space="preserve">Paul Bouffartigue, </w:t>
      </w:r>
      <w:r w:rsidRPr="00085368">
        <w:rPr>
          <w:rFonts w:ascii="Times New Roman" w:hAnsi="Times New Roman" w:cs="Times New Roman"/>
          <w:lang w:eastAsia="fr-FR"/>
        </w:rPr>
        <w:t xml:space="preserve">Baptiste Giraud, Arthur Imbert, </w:t>
      </w:r>
      <w:r w:rsidR="00B16237" w:rsidRPr="00085368">
        <w:rPr>
          <w:rFonts w:ascii="Times New Roman" w:hAnsi="Times New Roman" w:cs="Times New Roman"/>
          <w:lang w:eastAsia="fr-FR"/>
        </w:rPr>
        <w:t xml:space="preserve">Oliva Foli, </w:t>
      </w:r>
      <w:r w:rsidRPr="00085368">
        <w:rPr>
          <w:rFonts w:ascii="Times New Roman" w:hAnsi="Times New Roman" w:cs="Times New Roman"/>
          <w:lang w:eastAsia="fr-FR"/>
        </w:rPr>
        <w:t>Cathel Kornig, Kenshin Nakano, Gaelle Troadec, Caroline Vanuls</w:t>
      </w:r>
    </w:p>
    <w:p w14:paraId="5E6200DD" w14:textId="77777777" w:rsidR="00085368" w:rsidRDefault="00085368">
      <w:pPr>
        <w:spacing w:after="0" w:line="240" w:lineRule="auto"/>
        <w:jc w:val="left"/>
        <w:rPr>
          <w:rFonts w:ascii="Times New Roman" w:hAnsi="Times New Roman" w:cs="Times New Roman"/>
          <w:b/>
          <w:bCs/>
          <w:sz w:val="28"/>
          <w:lang w:eastAsia="fr-FR"/>
        </w:rPr>
      </w:pPr>
      <w:r>
        <w:rPr>
          <w:rFonts w:ascii="Times New Roman" w:hAnsi="Times New Roman" w:cs="Times New Roman"/>
          <w:b/>
          <w:bCs/>
          <w:sz w:val="28"/>
          <w:lang w:eastAsia="fr-FR"/>
        </w:rPr>
        <w:br w:type="page"/>
      </w:r>
    </w:p>
    <w:p w14:paraId="0641D71A" w14:textId="669ADECB" w:rsidR="00D34CA5" w:rsidRPr="00110A51" w:rsidRDefault="009C7869" w:rsidP="001C2563">
      <w:pPr>
        <w:rPr>
          <w:rFonts w:ascii="Times New Roman" w:hAnsi="Times New Roman" w:cs="Times New Roman"/>
          <w:b/>
          <w:bCs/>
          <w:sz w:val="28"/>
          <w:lang w:eastAsia="fr-FR"/>
        </w:rPr>
      </w:pPr>
      <w:r w:rsidRPr="00110A51">
        <w:rPr>
          <w:rFonts w:ascii="Times New Roman" w:hAnsi="Times New Roman" w:cs="Times New Roman"/>
          <w:b/>
          <w:bCs/>
          <w:sz w:val="28"/>
          <w:lang w:eastAsia="fr-FR"/>
        </w:rPr>
        <w:lastRenderedPageBreak/>
        <w:t xml:space="preserve">Programme </w:t>
      </w:r>
    </w:p>
    <w:p w14:paraId="6C0CB3BA" w14:textId="7E9BAC61" w:rsidR="009C7869" w:rsidRDefault="007F4DE9" w:rsidP="00B06BB0">
      <w:pPr>
        <w:spacing w:line="276" w:lineRule="auto"/>
        <w:rPr>
          <w:rFonts w:ascii="Times New Roman" w:hAnsi="Times New Roman" w:cs="Times New Roman"/>
          <w:b/>
          <w:bCs/>
          <w:szCs w:val="24"/>
          <w:lang w:eastAsia="fr-FR"/>
        </w:rPr>
      </w:pPr>
      <w:r w:rsidRPr="00B06BB0">
        <w:rPr>
          <w:rFonts w:ascii="Times New Roman" w:hAnsi="Times New Roman" w:cs="Times New Roman"/>
          <w:b/>
          <w:bCs/>
          <w:szCs w:val="24"/>
          <w:lang w:eastAsia="fr-FR"/>
        </w:rPr>
        <w:t xml:space="preserve">Lundi </w:t>
      </w:r>
      <w:r w:rsidR="001C2563" w:rsidRPr="00B06BB0">
        <w:rPr>
          <w:rFonts w:ascii="Times New Roman" w:hAnsi="Times New Roman" w:cs="Times New Roman"/>
          <w:b/>
          <w:bCs/>
          <w:szCs w:val="24"/>
          <w:lang w:eastAsia="fr-FR"/>
        </w:rPr>
        <w:t>10 octobre</w:t>
      </w:r>
      <w:r w:rsidR="00CD6D28" w:rsidRPr="00B06BB0">
        <w:rPr>
          <w:rFonts w:ascii="Times New Roman" w:hAnsi="Times New Roman" w:cs="Times New Roman"/>
          <w:b/>
          <w:bCs/>
          <w:szCs w:val="24"/>
          <w:lang w:eastAsia="fr-FR"/>
        </w:rPr>
        <w:t xml:space="preserve"> 2022</w:t>
      </w:r>
      <w:r w:rsidR="00826356">
        <w:rPr>
          <w:rFonts w:ascii="Times New Roman" w:hAnsi="Times New Roman" w:cs="Times New Roman"/>
          <w:b/>
          <w:bCs/>
          <w:szCs w:val="24"/>
          <w:lang w:eastAsia="fr-FR"/>
        </w:rPr>
        <w:t xml:space="preserve"> : </w:t>
      </w:r>
      <w:bookmarkStart w:id="0" w:name="_GoBack"/>
      <w:r w:rsidR="009C7869" w:rsidRPr="00B06BB0">
        <w:rPr>
          <w:rFonts w:ascii="Times New Roman" w:hAnsi="Times New Roman" w:cs="Times New Roman"/>
          <w:b/>
          <w:bCs/>
          <w:szCs w:val="24"/>
          <w:lang w:eastAsia="fr-FR"/>
        </w:rPr>
        <w:t xml:space="preserve">« Transformations du travail </w:t>
      </w:r>
      <w:r w:rsidR="00445636">
        <w:rPr>
          <w:rFonts w:ascii="Times New Roman" w:hAnsi="Times New Roman" w:cs="Times New Roman"/>
          <w:b/>
          <w:bCs/>
          <w:szCs w:val="24"/>
          <w:lang w:eastAsia="fr-FR"/>
        </w:rPr>
        <w:t xml:space="preserve">et </w:t>
      </w:r>
      <w:r w:rsidR="009C7869" w:rsidRPr="00B06BB0">
        <w:rPr>
          <w:rFonts w:ascii="Times New Roman" w:hAnsi="Times New Roman" w:cs="Times New Roman"/>
          <w:b/>
          <w:bCs/>
          <w:szCs w:val="24"/>
          <w:lang w:eastAsia="fr-FR"/>
        </w:rPr>
        <w:t>recompositions des mondes populaires »</w:t>
      </w:r>
      <w:bookmarkEnd w:id="0"/>
    </w:p>
    <w:p w14:paraId="55616C92" w14:textId="1E34C761" w:rsidR="00147405" w:rsidRPr="00826356" w:rsidRDefault="00826356" w:rsidP="00B06BB0">
      <w:pPr>
        <w:spacing w:line="276" w:lineRule="auto"/>
        <w:rPr>
          <w:rFonts w:ascii="Times New Roman" w:hAnsi="Times New Roman" w:cs="Times New Roman"/>
          <w:b/>
          <w:bCs/>
          <w:szCs w:val="24"/>
          <w:lang w:eastAsia="fr-FR"/>
        </w:rPr>
      </w:pPr>
      <w:r w:rsidRPr="00B06BB0">
        <w:rPr>
          <w:rFonts w:ascii="Times New Roman" w:hAnsi="Times New Roman" w:cs="Times New Roman"/>
          <w:b/>
          <w:bCs/>
          <w:szCs w:val="24"/>
          <w:lang w:eastAsia="fr-FR"/>
        </w:rPr>
        <w:t>14h-16h30</w:t>
      </w:r>
      <w:r>
        <w:rPr>
          <w:rFonts w:ascii="Times New Roman" w:hAnsi="Times New Roman" w:cs="Times New Roman"/>
          <w:b/>
          <w:bCs/>
          <w:szCs w:val="24"/>
          <w:lang w:eastAsia="fr-FR"/>
        </w:rPr>
        <w:t xml:space="preserve"> : </w:t>
      </w:r>
      <w:r w:rsidR="009C7869" w:rsidRPr="00B06BB0">
        <w:rPr>
          <w:rFonts w:ascii="Times New Roman" w:hAnsi="Times New Roman" w:cs="Times New Roman"/>
          <w:szCs w:val="24"/>
          <w:lang w:eastAsia="fr-FR"/>
        </w:rPr>
        <w:t>Carlotta Benvegnù</w:t>
      </w:r>
      <w:r w:rsidR="00147405" w:rsidRPr="00B06BB0">
        <w:rPr>
          <w:rFonts w:ascii="Times New Roman" w:hAnsi="Times New Roman" w:cs="Times New Roman"/>
          <w:szCs w:val="24"/>
          <w:lang w:eastAsia="fr-FR"/>
        </w:rPr>
        <w:t xml:space="preserve"> (</w:t>
      </w:r>
      <w:r w:rsidR="00B06BB0" w:rsidRPr="00B06BB0">
        <w:rPr>
          <w:rFonts w:ascii="Times New Roman" w:hAnsi="Times New Roman" w:cs="Times New Roman"/>
          <w:szCs w:val="24"/>
          <w:lang w:eastAsia="fr-FR"/>
        </w:rPr>
        <w:t>p</w:t>
      </w:r>
      <w:r w:rsidR="00147405" w:rsidRPr="00B06BB0">
        <w:rPr>
          <w:rFonts w:ascii="Times New Roman" w:hAnsi="Times New Roman" w:cs="Times New Roman"/>
          <w:szCs w:val="24"/>
          <w:lang w:eastAsia="fr-FR"/>
        </w:rPr>
        <w:t>ost-doctorante</w:t>
      </w:r>
      <w:r w:rsidR="00B06BB0" w:rsidRPr="00B06BB0">
        <w:rPr>
          <w:rFonts w:ascii="Times New Roman" w:hAnsi="Times New Roman" w:cs="Times New Roman"/>
          <w:szCs w:val="24"/>
          <w:lang w:eastAsia="fr-FR"/>
        </w:rPr>
        <w:t xml:space="preserve"> en sociologie,</w:t>
      </w:r>
      <w:r w:rsidR="00147405" w:rsidRPr="00B06BB0">
        <w:rPr>
          <w:rFonts w:ascii="Times New Roman" w:hAnsi="Times New Roman" w:cs="Times New Roman"/>
          <w:szCs w:val="24"/>
          <w:lang w:eastAsia="fr-FR"/>
        </w:rPr>
        <w:t xml:space="preserve"> </w:t>
      </w:r>
      <w:r w:rsidR="00DE6D0E">
        <w:rPr>
          <w:rFonts w:ascii="Times New Roman" w:hAnsi="Times New Roman" w:cs="Times New Roman"/>
          <w:szCs w:val="24"/>
          <w:lang w:eastAsia="fr-FR"/>
        </w:rPr>
        <w:t>LEST</w:t>
      </w:r>
      <w:r w:rsidR="00147405" w:rsidRPr="00B06BB0">
        <w:rPr>
          <w:rFonts w:ascii="Times New Roman" w:hAnsi="Times New Roman" w:cs="Times New Roman"/>
          <w:szCs w:val="24"/>
          <w:lang w:eastAsia="fr-FR"/>
        </w:rPr>
        <w:t>)</w:t>
      </w:r>
      <w:r w:rsidR="005413CE" w:rsidRPr="00B06BB0">
        <w:rPr>
          <w:rFonts w:ascii="Times New Roman" w:hAnsi="Times New Roman" w:cs="Times New Roman"/>
          <w:szCs w:val="24"/>
          <w:lang w:eastAsia="fr-FR"/>
        </w:rPr>
        <w:t xml:space="preserve">, </w:t>
      </w:r>
      <w:r w:rsidR="00664D25" w:rsidRPr="00B06BB0">
        <w:rPr>
          <w:rFonts w:ascii="Times New Roman" w:hAnsi="Times New Roman" w:cs="Times New Roman"/>
          <w:szCs w:val="24"/>
          <w:lang w:eastAsia="fr-FR"/>
        </w:rPr>
        <w:t xml:space="preserve">David Gaborieau (MCF </w:t>
      </w:r>
      <w:r w:rsidR="00664D25" w:rsidRPr="00B06BB0">
        <w:rPr>
          <w:rStyle w:val="page-desc"/>
          <w:rFonts w:ascii="Times New Roman" w:hAnsi="Times New Roman" w:cs="Times New Roman"/>
          <w:szCs w:val="24"/>
        </w:rPr>
        <w:t>en sociologie, Université Paris</w:t>
      </w:r>
      <w:r w:rsidR="00DE6D0E">
        <w:rPr>
          <w:rStyle w:val="page-desc"/>
          <w:rFonts w:ascii="Times New Roman" w:hAnsi="Times New Roman" w:cs="Times New Roman"/>
          <w:szCs w:val="24"/>
        </w:rPr>
        <w:t xml:space="preserve"> Cité</w:t>
      </w:r>
      <w:r w:rsidR="00664D25" w:rsidRPr="00B06BB0">
        <w:rPr>
          <w:rStyle w:val="page-desc"/>
          <w:rFonts w:ascii="Times New Roman" w:hAnsi="Times New Roman" w:cs="Times New Roman"/>
          <w:szCs w:val="24"/>
        </w:rPr>
        <w:t>, CERLIS</w:t>
      </w:r>
      <w:r w:rsidR="00147405" w:rsidRPr="00B06BB0">
        <w:rPr>
          <w:rFonts w:ascii="Times New Roman" w:hAnsi="Times New Roman" w:cs="Times New Roman"/>
          <w:szCs w:val="24"/>
          <w:lang w:eastAsia="fr-FR"/>
        </w:rPr>
        <w:t xml:space="preserve">), </w:t>
      </w:r>
      <w:r w:rsidR="00664D25" w:rsidRPr="00B06BB0">
        <w:rPr>
          <w:rFonts w:ascii="Times New Roman" w:hAnsi="Times New Roman" w:cs="Times New Roman"/>
          <w:szCs w:val="24"/>
          <w:lang w:eastAsia="fr-FR"/>
        </w:rPr>
        <w:t>Lucas Tranchant</w:t>
      </w:r>
      <w:r w:rsidR="00147405" w:rsidRPr="00B06BB0">
        <w:rPr>
          <w:rFonts w:ascii="Times New Roman" w:hAnsi="Times New Roman" w:cs="Times New Roman"/>
          <w:szCs w:val="24"/>
          <w:lang w:eastAsia="fr-FR"/>
        </w:rPr>
        <w:t xml:space="preserve"> (MCF en sociologie, Université de Paris 8, CRESPPA)</w:t>
      </w:r>
      <w:r w:rsidR="00DE6D0E">
        <w:rPr>
          <w:rFonts w:ascii="Times New Roman" w:hAnsi="Times New Roman" w:cs="Times New Roman"/>
          <w:szCs w:val="24"/>
          <w:lang w:eastAsia="fr-FR"/>
        </w:rPr>
        <w:t xml:space="preserve">. </w:t>
      </w:r>
    </w:p>
    <w:p w14:paraId="73488D25" w14:textId="0D0907FF" w:rsidR="009C7869" w:rsidRPr="00B06BB0" w:rsidRDefault="009C7869" w:rsidP="00B06BB0">
      <w:pPr>
        <w:spacing w:line="276" w:lineRule="auto"/>
        <w:rPr>
          <w:rFonts w:ascii="Times New Roman" w:hAnsi="Times New Roman" w:cs="Times New Roman"/>
          <w:szCs w:val="24"/>
          <w:lang w:eastAsia="fr-FR"/>
        </w:rPr>
      </w:pPr>
      <w:r w:rsidRPr="00B06BB0">
        <w:rPr>
          <w:rFonts w:ascii="Times New Roman" w:hAnsi="Times New Roman" w:cs="Times New Roman"/>
          <w:b/>
          <w:szCs w:val="24"/>
          <w:lang w:eastAsia="fr-FR"/>
        </w:rPr>
        <w:t>Discutant·es.</w:t>
      </w:r>
      <w:r w:rsidRPr="00B06BB0">
        <w:rPr>
          <w:rFonts w:ascii="Times New Roman" w:hAnsi="Times New Roman" w:cs="Times New Roman"/>
          <w:szCs w:val="24"/>
          <w:lang w:eastAsia="fr-FR"/>
        </w:rPr>
        <w:t xml:space="preserve"> Arthur Imbert</w:t>
      </w:r>
      <w:r w:rsidR="001C2563" w:rsidRPr="00B06BB0">
        <w:rPr>
          <w:rFonts w:ascii="Times New Roman" w:hAnsi="Times New Roman" w:cs="Times New Roman"/>
          <w:szCs w:val="24"/>
          <w:lang w:eastAsia="fr-FR"/>
        </w:rPr>
        <w:t xml:space="preserve"> </w:t>
      </w:r>
      <w:r w:rsidR="00147405" w:rsidRPr="00B06BB0">
        <w:rPr>
          <w:rFonts w:ascii="Times New Roman" w:hAnsi="Times New Roman" w:cs="Times New Roman"/>
          <w:szCs w:val="24"/>
          <w:lang w:eastAsia="fr-FR"/>
        </w:rPr>
        <w:t>(doctorant en sociologie, Aix-Marseille Université</w:t>
      </w:r>
      <w:r w:rsidR="009A14CD">
        <w:rPr>
          <w:rFonts w:ascii="Times New Roman" w:hAnsi="Times New Roman" w:cs="Times New Roman"/>
          <w:szCs w:val="24"/>
          <w:lang w:eastAsia="fr-FR"/>
        </w:rPr>
        <w:t>, LEST</w:t>
      </w:r>
      <w:r w:rsidR="00147405" w:rsidRPr="00B06BB0">
        <w:rPr>
          <w:rFonts w:ascii="Times New Roman" w:hAnsi="Times New Roman" w:cs="Times New Roman"/>
          <w:szCs w:val="24"/>
          <w:lang w:eastAsia="fr-FR"/>
        </w:rPr>
        <w:t xml:space="preserve">) </w:t>
      </w:r>
      <w:r w:rsidR="001C2563" w:rsidRPr="00B06BB0">
        <w:rPr>
          <w:rFonts w:ascii="Times New Roman" w:hAnsi="Times New Roman" w:cs="Times New Roman"/>
          <w:szCs w:val="24"/>
          <w:lang w:eastAsia="fr-FR"/>
        </w:rPr>
        <w:t xml:space="preserve">et </w:t>
      </w:r>
      <w:r w:rsidRPr="00B06BB0">
        <w:rPr>
          <w:rFonts w:ascii="Times New Roman" w:hAnsi="Times New Roman" w:cs="Times New Roman"/>
          <w:szCs w:val="24"/>
          <w:lang w:eastAsia="fr-FR"/>
        </w:rPr>
        <w:t>Gaëlle Troadec</w:t>
      </w:r>
      <w:r w:rsidR="00147405" w:rsidRPr="00B06BB0">
        <w:rPr>
          <w:rFonts w:ascii="Times New Roman" w:hAnsi="Times New Roman" w:cs="Times New Roman"/>
          <w:szCs w:val="24"/>
          <w:lang w:eastAsia="fr-FR"/>
        </w:rPr>
        <w:t xml:space="preserve"> (doctorante en sociologie, Aix-Marseille Université</w:t>
      </w:r>
      <w:r w:rsidR="009A14CD">
        <w:rPr>
          <w:rFonts w:ascii="Times New Roman" w:hAnsi="Times New Roman" w:cs="Times New Roman"/>
          <w:szCs w:val="24"/>
          <w:lang w:eastAsia="fr-FR"/>
        </w:rPr>
        <w:t>, LEST</w:t>
      </w:r>
      <w:r w:rsidR="00147405" w:rsidRPr="00B06BB0">
        <w:rPr>
          <w:rFonts w:ascii="Times New Roman" w:hAnsi="Times New Roman" w:cs="Times New Roman"/>
          <w:szCs w:val="24"/>
          <w:lang w:eastAsia="fr-FR"/>
        </w:rPr>
        <w:t>)</w:t>
      </w:r>
    </w:p>
    <w:p w14:paraId="1A9783E8" w14:textId="0640FCDC" w:rsidR="00147405" w:rsidRDefault="00147405" w:rsidP="00B06BB0">
      <w:pPr>
        <w:spacing w:line="276" w:lineRule="auto"/>
        <w:rPr>
          <w:rFonts w:ascii="Times New Roman" w:hAnsi="Times New Roman" w:cs="Times New Roman"/>
          <w:szCs w:val="24"/>
        </w:rPr>
      </w:pPr>
      <w:r w:rsidRPr="00B06BB0">
        <w:rPr>
          <w:rFonts w:ascii="Times New Roman" w:hAnsi="Times New Roman" w:cs="Times New Roman"/>
          <w:szCs w:val="24"/>
          <w:lang w:eastAsia="fr-FR"/>
        </w:rPr>
        <w:t>C</w:t>
      </w:r>
      <w:r w:rsidRPr="00B06BB0">
        <w:rPr>
          <w:rFonts w:ascii="Times New Roman" w:hAnsi="Times New Roman" w:cs="Times New Roman"/>
          <w:szCs w:val="24"/>
        </w:rPr>
        <w:t>ette séance interroger</w:t>
      </w:r>
      <w:r w:rsidR="00826356">
        <w:rPr>
          <w:rFonts w:ascii="Times New Roman" w:hAnsi="Times New Roman" w:cs="Times New Roman"/>
          <w:szCs w:val="24"/>
        </w:rPr>
        <w:t>a</w:t>
      </w:r>
      <w:r w:rsidRPr="00B06BB0">
        <w:rPr>
          <w:rFonts w:ascii="Times New Roman" w:hAnsi="Times New Roman" w:cs="Times New Roman"/>
          <w:szCs w:val="24"/>
        </w:rPr>
        <w:t xml:space="preserve"> la manière dont les transformations contemporaines du capitalisme participent à </w:t>
      </w:r>
      <w:r w:rsidR="000615AB">
        <w:rPr>
          <w:rFonts w:ascii="Times New Roman" w:hAnsi="Times New Roman" w:cs="Times New Roman"/>
          <w:szCs w:val="24"/>
        </w:rPr>
        <w:t xml:space="preserve">la </w:t>
      </w:r>
      <w:r w:rsidRPr="00B06BB0">
        <w:rPr>
          <w:rFonts w:ascii="Times New Roman" w:hAnsi="Times New Roman" w:cs="Times New Roman"/>
          <w:szCs w:val="24"/>
        </w:rPr>
        <w:t>recomposition des mondes ouvriers. Pour cela, nous écouterons trois sociologues</w:t>
      </w:r>
      <w:r w:rsidR="00BE596A" w:rsidRPr="00B06BB0">
        <w:rPr>
          <w:rFonts w:ascii="Times New Roman" w:hAnsi="Times New Roman" w:cs="Times New Roman"/>
          <w:szCs w:val="24"/>
        </w:rPr>
        <w:t>, C.</w:t>
      </w:r>
      <w:r w:rsidRPr="00B06BB0">
        <w:rPr>
          <w:rFonts w:ascii="Times New Roman" w:hAnsi="Times New Roman" w:cs="Times New Roman"/>
          <w:szCs w:val="24"/>
        </w:rPr>
        <w:t xml:space="preserve"> </w:t>
      </w:r>
      <w:r w:rsidR="00187F0B" w:rsidRPr="00B06BB0">
        <w:rPr>
          <w:rFonts w:ascii="Times New Roman" w:hAnsi="Times New Roman" w:cs="Times New Roman"/>
          <w:szCs w:val="24"/>
        </w:rPr>
        <w:t>Benvegnù</w:t>
      </w:r>
      <w:r w:rsidRPr="00B06BB0">
        <w:rPr>
          <w:rFonts w:ascii="Times New Roman" w:hAnsi="Times New Roman" w:cs="Times New Roman"/>
          <w:szCs w:val="24"/>
        </w:rPr>
        <w:t>, D. Gaborieau et L. Tranchant qui étudient depuis plusieurs années les mondes logistiques</w:t>
      </w:r>
      <w:r w:rsidR="00826356">
        <w:rPr>
          <w:rFonts w:ascii="Times New Roman" w:hAnsi="Times New Roman" w:cs="Times New Roman"/>
          <w:szCs w:val="24"/>
        </w:rPr>
        <w:t xml:space="preserve">, analysent l’évolution des modes </w:t>
      </w:r>
      <w:r w:rsidR="00826356" w:rsidRPr="00B06BB0">
        <w:rPr>
          <w:rFonts w:ascii="Times New Roman" w:hAnsi="Times New Roman" w:cs="Times New Roman"/>
          <w:szCs w:val="24"/>
        </w:rPr>
        <w:t>d’organisation du travai</w:t>
      </w:r>
      <w:r w:rsidR="00826356">
        <w:rPr>
          <w:rFonts w:ascii="Times New Roman" w:hAnsi="Times New Roman" w:cs="Times New Roman"/>
          <w:szCs w:val="24"/>
        </w:rPr>
        <w:t xml:space="preserve">l qui y ont court, </w:t>
      </w:r>
      <w:r w:rsidR="00826356" w:rsidRPr="00B06BB0">
        <w:rPr>
          <w:rFonts w:ascii="Times New Roman" w:hAnsi="Times New Roman" w:cs="Times New Roman"/>
          <w:szCs w:val="24"/>
        </w:rPr>
        <w:t xml:space="preserve">les pénibilités </w:t>
      </w:r>
      <w:r w:rsidR="00826356">
        <w:rPr>
          <w:rFonts w:ascii="Times New Roman" w:hAnsi="Times New Roman" w:cs="Times New Roman"/>
          <w:szCs w:val="24"/>
        </w:rPr>
        <w:t>qui touchent les salariés.es de ce secteur,</w:t>
      </w:r>
      <w:r w:rsidR="00826356" w:rsidRPr="00B06BB0">
        <w:rPr>
          <w:rFonts w:ascii="Times New Roman" w:hAnsi="Times New Roman" w:cs="Times New Roman"/>
          <w:szCs w:val="24"/>
        </w:rPr>
        <w:t xml:space="preserve"> les formes de solidarités qu’ils nouent et comment ils tentent</w:t>
      </w:r>
      <w:r w:rsidR="00826356">
        <w:rPr>
          <w:rFonts w:ascii="Times New Roman" w:hAnsi="Times New Roman" w:cs="Times New Roman"/>
          <w:szCs w:val="24"/>
        </w:rPr>
        <w:t xml:space="preserve">, parfois, </w:t>
      </w:r>
      <w:r w:rsidR="00826356" w:rsidRPr="00B06BB0">
        <w:rPr>
          <w:rFonts w:ascii="Times New Roman" w:hAnsi="Times New Roman" w:cs="Times New Roman"/>
          <w:szCs w:val="24"/>
        </w:rPr>
        <w:t>de résister à l’emprise du pouvoir patronal.</w:t>
      </w:r>
      <w:r w:rsidR="00826356">
        <w:rPr>
          <w:rFonts w:ascii="Times New Roman" w:hAnsi="Times New Roman" w:cs="Times New Roman"/>
          <w:szCs w:val="24"/>
        </w:rPr>
        <w:t xml:space="preserve"> À partir des mondes logistiques i</w:t>
      </w:r>
      <w:r w:rsidR="00BE596A" w:rsidRPr="00B06BB0">
        <w:rPr>
          <w:rFonts w:ascii="Times New Roman" w:hAnsi="Times New Roman" w:cs="Times New Roman"/>
          <w:szCs w:val="24"/>
        </w:rPr>
        <w:t xml:space="preserve">ls </w:t>
      </w:r>
      <w:r w:rsidR="00DE6D0E">
        <w:rPr>
          <w:rFonts w:ascii="Times New Roman" w:hAnsi="Times New Roman" w:cs="Times New Roman"/>
          <w:szCs w:val="24"/>
        </w:rPr>
        <w:t>mettent en lumière</w:t>
      </w:r>
      <w:r w:rsidR="00826356">
        <w:rPr>
          <w:rFonts w:ascii="Times New Roman" w:hAnsi="Times New Roman" w:cs="Times New Roman"/>
          <w:szCs w:val="24"/>
        </w:rPr>
        <w:t xml:space="preserve"> les liens entre</w:t>
      </w:r>
      <w:r w:rsidR="00BE596A" w:rsidRPr="00B06BB0">
        <w:rPr>
          <w:rFonts w:ascii="Times New Roman" w:hAnsi="Times New Roman" w:cs="Times New Roman"/>
          <w:szCs w:val="24"/>
        </w:rPr>
        <w:t xml:space="preserve"> les </w:t>
      </w:r>
      <w:r w:rsidR="00DE6D0E">
        <w:rPr>
          <w:rFonts w:ascii="Times New Roman" w:hAnsi="Times New Roman" w:cs="Times New Roman"/>
          <w:szCs w:val="24"/>
        </w:rPr>
        <w:t>transformations</w:t>
      </w:r>
      <w:r w:rsidR="00BE596A" w:rsidRPr="00B06BB0">
        <w:rPr>
          <w:rFonts w:ascii="Times New Roman" w:hAnsi="Times New Roman" w:cs="Times New Roman"/>
          <w:szCs w:val="24"/>
        </w:rPr>
        <w:t xml:space="preserve"> du travail </w:t>
      </w:r>
      <w:r w:rsidR="00826356">
        <w:rPr>
          <w:rFonts w:ascii="Times New Roman" w:hAnsi="Times New Roman" w:cs="Times New Roman"/>
          <w:szCs w:val="24"/>
        </w:rPr>
        <w:t xml:space="preserve">et des classes populaires. </w:t>
      </w:r>
    </w:p>
    <w:p w14:paraId="234FA7C1" w14:textId="7B185A86" w:rsidR="00D34CA5" w:rsidRDefault="00FB6D88" w:rsidP="00B06BB0">
      <w:pPr>
        <w:spacing w:line="276" w:lineRule="auto"/>
        <w:rPr>
          <w:rFonts w:ascii="Times New Roman" w:hAnsi="Times New Roman" w:cs="Times New Roman"/>
          <w:bCs/>
          <w:szCs w:val="24"/>
          <w:lang w:eastAsia="fr-FR"/>
        </w:rPr>
      </w:pPr>
      <w:r w:rsidRPr="00FB6D88">
        <w:rPr>
          <w:rFonts w:ascii="Times New Roman" w:hAnsi="Times New Roman" w:cs="Times New Roman"/>
          <w:b/>
          <w:bCs/>
          <w:szCs w:val="24"/>
          <w:lang w:eastAsia="fr-FR"/>
        </w:rPr>
        <w:t>Lieu</w:t>
      </w:r>
      <w:r>
        <w:rPr>
          <w:rFonts w:ascii="Times New Roman" w:hAnsi="Times New Roman" w:cs="Times New Roman"/>
          <w:bCs/>
          <w:szCs w:val="24"/>
          <w:lang w:eastAsia="fr-FR"/>
        </w:rPr>
        <w:t> : LEST Salle 1</w:t>
      </w:r>
    </w:p>
    <w:p w14:paraId="7055CC20" w14:textId="77777777" w:rsidR="00FB6D88" w:rsidRPr="00FB6D88" w:rsidRDefault="00FB6D88" w:rsidP="00B06BB0">
      <w:pPr>
        <w:spacing w:line="276" w:lineRule="auto"/>
        <w:rPr>
          <w:rFonts w:ascii="Times New Roman" w:hAnsi="Times New Roman" w:cs="Times New Roman"/>
          <w:bCs/>
          <w:szCs w:val="24"/>
          <w:lang w:eastAsia="fr-FR"/>
        </w:rPr>
      </w:pPr>
    </w:p>
    <w:p w14:paraId="44124A54" w14:textId="0E4465E9" w:rsidR="001C2563" w:rsidRPr="00B06BB0" w:rsidRDefault="007F4DE9" w:rsidP="00B06BB0">
      <w:pPr>
        <w:spacing w:line="276" w:lineRule="auto"/>
        <w:rPr>
          <w:rFonts w:ascii="Times New Roman" w:hAnsi="Times New Roman" w:cs="Times New Roman"/>
          <w:b/>
          <w:bCs/>
          <w:szCs w:val="24"/>
          <w:lang w:eastAsia="fr-FR"/>
        </w:rPr>
      </w:pPr>
      <w:r w:rsidRPr="00B06BB0">
        <w:rPr>
          <w:rFonts w:ascii="Times New Roman" w:hAnsi="Times New Roman" w:cs="Times New Roman"/>
          <w:b/>
          <w:bCs/>
          <w:szCs w:val="24"/>
          <w:lang w:eastAsia="fr-FR"/>
        </w:rPr>
        <w:t xml:space="preserve">Lundi </w:t>
      </w:r>
      <w:r w:rsidR="007C1EF5">
        <w:rPr>
          <w:rFonts w:ascii="Times New Roman" w:hAnsi="Times New Roman" w:cs="Times New Roman"/>
          <w:b/>
          <w:bCs/>
          <w:szCs w:val="24"/>
          <w:lang w:eastAsia="fr-FR"/>
        </w:rPr>
        <w:t>7</w:t>
      </w:r>
      <w:r w:rsidR="001C2563" w:rsidRPr="00B06BB0">
        <w:rPr>
          <w:rFonts w:ascii="Times New Roman" w:hAnsi="Times New Roman" w:cs="Times New Roman"/>
          <w:b/>
          <w:bCs/>
          <w:szCs w:val="24"/>
          <w:lang w:eastAsia="fr-FR"/>
        </w:rPr>
        <w:t xml:space="preserve"> novembre</w:t>
      </w:r>
      <w:r w:rsidR="00CD6D28" w:rsidRPr="00B06BB0">
        <w:rPr>
          <w:rFonts w:ascii="Times New Roman" w:hAnsi="Times New Roman" w:cs="Times New Roman"/>
          <w:b/>
          <w:bCs/>
          <w:szCs w:val="24"/>
          <w:lang w:eastAsia="fr-FR"/>
        </w:rPr>
        <w:t xml:space="preserve"> 2022</w:t>
      </w:r>
      <w:r w:rsidR="0049471D">
        <w:rPr>
          <w:rFonts w:ascii="Times New Roman" w:hAnsi="Times New Roman" w:cs="Times New Roman"/>
          <w:b/>
          <w:bCs/>
          <w:szCs w:val="24"/>
          <w:lang w:eastAsia="fr-FR"/>
        </w:rPr>
        <w:t xml:space="preserve"> : </w:t>
      </w:r>
      <w:r w:rsidR="001C2563" w:rsidRPr="00B06BB0">
        <w:rPr>
          <w:rFonts w:ascii="Times New Roman" w:hAnsi="Times New Roman" w:cs="Times New Roman"/>
          <w:b/>
          <w:bCs/>
          <w:szCs w:val="24"/>
          <w:lang w:eastAsia="fr-FR"/>
        </w:rPr>
        <w:t>« </w:t>
      </w:r>
      <w:r w:rsidR="00BE1428">
        <w:rPr>
          <w:rFonts w:ascii="Times New Roman" w:hAnsi="Times New Roman" w:cs="Times New Roman"/>
          <w:b/>
          <w:bCs/>
          <w:szCs w:val="24"/>
          <w:lang w:eastAsia="fr-FR"/>
        </w:rPr>
        <w:t>Le travail</w:t>
      </w:r>
      <w:r w:rsidR="00C26D70">
        <w:rPr>
          <w:rFonts w:ascii="Times New Roman" w:hAnsi="Times New Roman" w:cs="Times New Roman"/>
          <w:b/>
          <w:bCs/>
          <w:szCs w:val="24"/>
          <w:lang w:eastAsia="fr-FR"/>
        </w:rPr>
        <w:t xml:space="preserve">, </w:t>
      </w:r>
      <w:r w:rsidR="00BE1428">
        <w:rPr>
          <w:rFonts w:ascii="Times New Roman" w:hAnsi="Times New Roman" w:cs="Times New Roman"/>
          <w:b/>
          <w:bCs/>
          <w:szCs w:val="24"/>
          <w:lang w:eastAsia="fr-FR"/>
        </w:rPr>
        <w:t>opérateur des inégalités sociales de santé »</w:t>
      </w:r>
      <w:r w:rsidR="00B92ACE">
        <w:rPr>
          <w:rFonts w:ascii="Times New Roman" w:hAnsi="Times New Roman" w:cs="Times New Roman"/>
          <w:b/>
          <w:bCs/>
          <w:szCs w:val="24"/>
          <w:lang w:eastAsia="fr-FR"/>
        </w:rPr>
        <w:t xml:space="preserve"> </w:t>
      </w:r>
    </w:p>
    <w:p w14:paraId="32FBA617" w14:textId="5CD6F5AE" w:rsidR="00BE1428" w:rsidRPr="00BE1428" w:rsidRDefault="007C1EF5" w:rsidP="00B06BB0">
      <w:pPr>
        <w:spacing w:line="276" w:lineRule="auto"/>
        <w:rPr>
          <w:rFonts w:ascii="Times New Roman" w:hAnsi="Times New Roman" w:cs="Times New Roman"/>
          <w:b/>
          <w:bCs/>
          <w:szCs w:val="24"/>
          <w:lang w:eastAsia="fr-FR"/>
        </w:rPr>
      </w:pPr>
      <w:r>
        <w:rPr>
          <w:rFonts w:ascii="Times New Roman" w:hAnsi="Times New Roman" w:cs="Times New Roman"/>
          <w:b/>
          <w:szCs w:val="24"/>
          <w:lang w:eastAsia="fr-FR"/>
        </w:rPr>
        <w:t>10</w:t>
      </w:r>
      <w:r w:rsidR="0049471D" w:rsidRPr="0049471D">
        <w:rPr>
          <w:rFonts w:ascii="Times New Roman" w:hAnsi="Times New Roman" w:cs="Times New Roman"/>
          <w:b/>
          <w:szCs w:val="24"/>
          <w:lang w:eastAsia="fr-FR"/>
        </w:rPr>
        <w:t>h-</w:t>
      </w:r>
      <w:r>
        <w:rPr>
          <w:rFonts w:ascii="Times New Roman" w:hAnsi="Times New Roman" w:cs="Times New Roman"/>
          <w:b/>
          <w:szCs w:val="24"/>
          <w:lang w:eastAsia="fr-FR"/>
        </w:rPr>
        <w:t>12</w:t>
      </w:r>
      <w:r w:rsidR="0049471D" w:rsidRPr="0049471D">
        <w:rPr>
          <w:rFonts w:ascii="Times New Roman" w:hAnsi="Times New Roman" w:cs="Times New Roman"/>
          <w:b/>
          <w:szCs w:val="24"/>
          <w:lang w:eastAsia="fr-FR"/>
        </w:rPr>
        <w:t>h30</w:t>
      </w:r>
      <w:r w:rsidR="0049471D">
        <w:rPr>
          <w:rFonts w:ascii="Times New Roman" w:hAnsi="Times New Roman" w:cs="Times New Roman"/>
          <w:szCs w:val="24"/>
          <w:lang w:eastAsia="fr-FR"/>
        </w:rPr>
        <w:t xml:space="preserve"> : </w:t>
      </w:r>
      <w:r w:rsidR="001C2563" w:rsidRPr="00B06BB0">
        <w:rPr>
          <w:rFonts w:ascii="Times New Roman" w:hAnsi="Times New Roman" w:cs="Times New Roman"/>
          <w:szCs w:val="24"/>
          <w:lang w:eastAsia="fr-FR"/>
        </w:rPr>
        <w:t xml:space="preserve"> </w:t>
      </w:r>
      <w:r w:rsidR="00BE1428">
        <w:rPr>
          <w:rFonts w:ascii="Times New Roman" w:hAnsi="Times New Roman" w:cs="Times New Roman"/>
          <w:b/>
          <w:bCs/>
          <w:szCs w:val="24"/>
          <w:lang w:eastAsia="fr-FR"/>
        </w:rPr>
        <w:t>Les intérimaires, des travailleurs aux marges de la prévention</w:t>
      </w:r>
      <w:r w:rsidR="00BE1428" w:rsidRPr="00B06BB0">
        <w:rPr>
          <w:rFonts w:ascii="Times New Roman" w:hAnsi="Times New Roman" w:cs="Times New Roman"/>
          <w:b/>
          <w:bCs/>
          <w:szCs w:val="24"/>
          <w:lang w:eastAsia="fr-FR"/>
        </w:rPr>
        <w:t> </w:t>
      </w:r>
    </w:p>
    <w:p w14:paraId="60445DC4" w14:textId="54EA1385" w:rsidR="001C2563" w:rsidRPr="00B06BB0" w:rsidRDefault="001C2563" w:rsidP="00B06BB0">
      <w:pPr>
        <w:spacing w:line="276" w:lineRule="auto"/>
        <w:rPr>
          <w:rFonts w:ascii="Times New Roman" w:hAnsi="Times New Roman" w:cs="Times New Roman"/>
          <w:szCs w:val="24"/>
          <w:lang w:eastAsia="fr-FR"/>
        </w:rPr>
      </w:pPr>
      <w:r w:rsidRPr="00B06BB0">
        <w:rPr>
          <w:rFonts w:ascii="Times New Roman" w:hAnsi="Times New Roman" w:cs="Times New Roman"/>
          <w:szCs w:val="24"/>
          <w:lang w:eastAsia="fr-FR"/>
        </w:rPr>
        <w:t>Louis-Marie Barnier</w:t>
      </w:r>
      <w:r w:rsidR="0049471D">
        <w:rPr>
          <w:rFonts w:ascii="Times New Roman" w:hAnsi="Times New Roman" w:cs="Times New Roman"/>
          <w:szCs w:val="24"/>
          <w:lang w:eastAsia="fr-FR"/>
        </w:rPr>
        <w:t xml:space="preserve"> (sociologue, chercheur associé au LEST), intervention sur </w:t>
      </w:r>
      <w:r w:rsidRPr="00B06BB0">
        <w:rPr>
          <w:rFonts w:ascii="Times New Roman" w:hAnsi="Times New Roman" w:cs="Times New Roman"/>
          <w:szCs w:val="24"/>
          <w:lang w:eastAsia="fr-FR"/>
        </w:rPr>
        <w:t xml:space="preserve">les </w:t>
      </w:r>
      <w:r w:rsidR="004E6EED" w:rsidRPr="00B06BB0">
        <w:rPr>
          <w:rFonts w:ascii="Times New Roman" w:hAnsi="Times New Roman" w:cs="Times New Roman"/>
          <w:szCs w:val="24"/>
          <w:lang w:eastAsia="fr-FR"/>
        </w:rPr>
        <w:t>risques psycho-sociaux</w:t>
      </w:r>
      <w:r w:rsidRPr="00B06BB0">
        <w:rPr>
          <w:rFonts w:ascii="Times New Roman" w:hAnsi="Times New Roman" w:cs="Times New Roman"/>
          <w:szCs w:val="24"/>
          <w:lang w:eastAsia="fr-FR"/>
        </w:rPr>
        <w:t xml:space="preserve"> des intérimaires, dans le cadre du rapport DARES « Précarité de l’emploi et conditions de travail » (coord. A. Mias, 2022)</w:t>
      </w:r>
    </w:p>
    <w:p w14:paraId="39CE1F91" w14:textId="1E68C0AB" w:rsidR="001C2563" w:rsidRPr="00B06BB0" w:rsidRDefault="001C2563" w:rsidP="00B06BB0">
      <w:pPr>
        <w:spacing w:line="276" w:lineRule="auto"/>
        <w:rPr>
          <w:rFonts w:ascii="Times New Roman" w:hAnsi="Times New Roman" w:cs="Times New Roman"/>
          <w:szCs w:val="24"/>
          <w:lang w:eastAsia="fr-FR"/>
        </w:rPr>
      </w:pPr>
      <w:r w:rsidRPr="0049471D">
        <w:rPr>
          <w:rFonts w:ascii="Times New Roman" w:hAnsi="Times New Roman" w:cs="Times New Roman"/>
          <w:b/>
          <w:szCs w:val="24"/>
          <w:lang w:eastAsia="fr-FR"/>
        </w:rPr>
        <w:t>Discutante</w:t>
      </w:r>
      <w:r w:rsidRPr="00B06BB0">
        <w:rPr>
          <w:rFonts w:ascii="Times New Roman" w:hAnsi="Times New Roman" w:cs="Times New Roman"/>
          <w:szCs w:val="24"/>
          <w:lang w:eastAsia="fr-FR"/>
        </w:rPr>
        <w:t> : Anne-Marie Arborio</w:t>
      </w:r>
      <w:r w:rsidR="0049471D">
        <w:rPr>
          <w:rFonts w:ascii="Times New Roman" w:hAnsi="Times New Roman" w:cs="Times New Roman"/>
          <w:szCs w:val="24"/>
          <w:lang w:eastAsia="fr-FR"/>
        </w:rPr>
        <w:t xml:space="preserve"> (MCF en sociologie, LEST, Aix-Marseille Université)</w:t>
      </w:r>
    </w:p>
    <w:p w14:paraId="50E4629C" w14:textId="2AFBE2D6" w:rsidR="00FB6D88" w:rsidRDefault="00FB6D88" w:rsidP="00FB6D88">
      <w:pPr>
        <w:spacing w:line="276" w:lineRule="auto"/>
        <w:rPr>
          <w:rFonts w:ascii="Times New Roman" w:hAnsi="Times New Roman" w:cs="Times New Roman"/>
          <w:bCs/>
          <w:szCs w:val="24"/>
          <w:lang w:eastAsia="fr-FR"/>
        </w:rPr>
      </w:pPr>
      <w:r w:rsidRPr="00FB6D88">
        <w:rPr>
          <w:rFonts w:ascii="Times New Roman" w:hAnsi="Times New Roman" w:cs="Times New Roman"/>
          <w:b/>
          <w:bCs/>
          <w:szCs w:val="24"/>
          <w:lang w:eastAsia="fr-FR"/>
        </w:rPr>
        <w:t>Lieu</w:t>
      </w:r>
      <w:r>
        <w:rPr>
          <w:rFonts w:ascii="Times New Roman" w:hAnsi="Times New Roman" w:cs="Times New Roman"/>
          <w:bCs/>
          <w:szCs w:val="24"/>
          <w:lang w:eastAsia="fr-FR"/>
        </w:rPr>
        <w:t> : LEST Salle « Côté jardin »</w:t>
      </w:r>
    </w:p>
    <w:p w14:paraId="4BB6663A" w14:textId="77777777" w:rsidR="00D34CA5" w:rsidRPr="00B06BB0" w:rsidRDefault="00D34CA5" w:rsidP="00B06BB0">
      <w:pPr>
        <w:spacing w:line="276" w:lineRule="auto"/>
        <w:rPr>
          <w:rFonts w:ascii="Times New Roman" w:hAnsi="Times New Roman" w:cs="Times New Roman"/>
          <w:b/>
          <w:bCs/>
          <w:szCs w:val="24"/>
          <w:lang w:eastAsia="fr-FR"/>
        </w:rPr>
      </w:pPr>
    </w:p>
    <w:p w14:paraId="28F18AE6" w14:textId="4993CB61" w:rsidR="00445636" w:rsidRPr="00B92ACE" w:rsidRDefault="007F4DE9" w:rsidP="00B06BB0">
      <w:pPr>
        <w:spacing w:line="276" w:lineRule="auto"/>
        <w:rPr>
          <w:rFonts w:ascii="Times New Roman" w:hAnsi="Times New Roman" w:cs="Times New Roman"/>
          <w:b/>
          <w:bCs/>
          <w:szCs w:val="24"/>
          <w:lang w:eastAsia="fr-FR"/>
        </w:rPr>
      </w:pPr>
      <w:r w:rsidRPr="00B92ACE">
        <w:rPr>
          <w:rFonts w:ascii="Times New Roman" w:hAnsi="Times New Roman" w:cs="Times New Roman"/>
          <w:b/>
          <w:bCs/>
          <w:szCs w:val="24"/>
          <w:lang w:eastAsia="fr-FR"/>
        </w:rPr>
        <w:t>Jeudi 1</w:t>
      </w:r>
      <w:r w:rsidRPr="00B92ACE">
        <w:rPr>
          <w:rFonts w:ascii="Times New Roman" w:hAnsi="Times New Roman" w:cs="Times New Roman"/>
          <w:b/>
          <w:bCs/>
          <w:szCs w:val="24"/>
          <w:vertAlign w:val="superscript"/>
          <w:lang w:eastAsia="fr-FR"/>
        </w:rPr>
        <w:t>er</w:t>
      </w:r>
      <w:r w:rsidRPr="00B92ACE">
        <w:rPr>
          <w:rFonts w:ascii="Times New Roman" w:hAnsi="Times New Roman" w:cs="Times New Roman"/>
          <w:b/>
          <w:bCs/>
          <w:szCs w:val="24"/>
          <w:lang w:eastAsia="fr-FR"/>
        </w:rPr>
        <w:t xml:space="preserve"> décembre</w:t>
      </w:r>
      <w:r w:rsidR="00CD6D28" w:rsidRPr="00B92ACE">
        <w:rPr>
          <w:rFonts w:ascii="Times New Roman" w:hAnsi="Times New Roman" w:cs="Times New Roman"/>
          <w:b/>
          <w:bCs/>
          <w:szCs w:val="24"/>
          <w:lang w:eastAsia="fr-FR"/>
        </w:rPr>
        <w:t xml:space="preserve"> 2022</w:t>
      </w:r>
      <w:r w:rsidR="00B92ACE">
        <w:rPr>
          <w:rFonts w:ascii="Times New Roman" w:hAnsi="Times New Roman" w:cs="Times New Roman"/>
          <w:b/>
          <w:bCs/>
          <w:szCs w:val="24"/>
          <w:lang w:eastAsia="fr-FR"/>
        </w:rPr>
        <w:t xml:space="preserve"> </w:t>
      </w:r>
      <w:r w:rsidR="00445636" w:rsidRPr="00B92ACE">
        <w:rPr>
          <w:rFonts w:ascii="Times New Roman" w:hAnsi="Times New Roman" w:cs="Times New Roman"/>
          <w:b/>
          <w:bCs/>
          <w:szCs w:val="24"/>
          <w:lang w:eastAsia="fr-FR"/>
        </w:rPr>
        <w:t>: « </w:t>
      </w:r>
      <w:r w:rsidR="00445636" w:rsidRPr="00B92ACE">
        <w:rPr>
          <w:rFonts w:ascii="Times New Roman" w:hAnsi="Times New Roman" w:cs="Times New Roman"/>
          <w:b/>
          <w:iCs/>
          <w:szCs w:val="24"/>
          <w:lang w:eastAsia="fr-FR"/>
        </w:rPr>
        <w:t>Aux bons soins du capitalisme. Le coaching en entreprise »</w:t>
      </w:r>
    </w:p>
    <w:p w14:paraId="01FC99E8" w14:textId="1C8B60BA" w:rsidR="007F4DE9" w:rsidRPr="00B06BB0" w:rsidRDefault="00B92ACE" w:rsidP="00B06BB0">
      <w:pPr>
        <w:spacing w:line="276" w:lineRule="auto"/>
        <w:rPr>
          <w:rFonts w:ascii="Times New Roman" w:hAnsi="Times New Roman" w:cs="Times New Roman"/>
          <w:b/>
          <w:bCs/>
          <w:szCs w:val="24"/>
          <w:lang w:eastAsia="fr-FR"/>
        </w:rPr>
      </w:pPr>
      <w:r w:rsidRPr="00B92ACE">
        <w:rPr>
          <w:rFonts w:ascii="Times New Roman" w:hAnsi="Times New Roman" w:cs="Times New Roman"/>
          <w:b/>
          <w:bCs/>
          <w:szCs w:val="24"/>
          <w:lang w:eastAsia="fr-FR"/>
        </w:rPr>
        <w:t>17h30-19h30</w:t>
      </w:r>
      <w:r>
        <w:rPr>
          <w:rFonts w:ascii="Times New Roman" w:hAnsi="Times New Roman" w:cs="Times New Roman"/>
          <w:b/>
          <w:bCs/>
          <w:szCs w:val="24"/>
          <w:lang w:eastAsia="fr-FR"/>
        </w:rPr>
        <w:t xml:space="preserve"> : </w:t>
      </w:r>
      <w:r w:rsidR="007F4DE9" w:rsidRPr="00B06BB0">
        <w:rPr>
          <w:rFonts w:ascii="Times New Roman" w:hAnsi="Times New Roman" w:cs="Times New Roman"/>
          <w:i/>
          <w:iCs/>
          <w:szCs w:val="24"/>
          <w:lang w:eastAsia="fr-FR"/>
        </w:rPr>
        <w:t xml:space="preserve">Séance spéciale co-organisée dans le cadre du </w:t>
      </w:r>
      <w:hyperlink r:id="rId7" w:history="1">
        <w:r w:rsidR="007F4DE9" w:rsidRPr="00B06BB0">
          <w:rPr>
            <w:rStyle w:val="Lienhypertexte"/>
            <w:rFonts w:ascii="Times New Roman" w:hAnsi="Times New Roman" w:cs="Times New Roman"/>
            <w:i/>
            <w:iCs/>
            <w:szCs w:val="24"/>
            <w:lang w:eastAsia="fr-FR"/>
          </w:rPr>
          <w:t>cycle de conférences</w:t>
        </w:r>
        <w:r w:rsidR="003C4B17" w:rsidRPr="00B06BB0">
          <w:rPr>
            <w:rStyle w:val="Lienhypertexte"/>
            <w:rFonts w:ascii="Times New Roman" w:hAnsi="Times New Roman" w:cs="Times New Roman"/>
            <w:i/>
            <w:iCs/>
            <w:szCs w:val="24"/>
            <w:lang w:eastAsia="fr-FR"/>
          </w:rPr>
          <w:t xml:space="preserve"> sur le travail</w:t>
        </w:r>
        <w:r w:rsidR="007F4DE9" w:rsidRPr="00B06BB0">
          <w:rPr>
            <w:rStyle w:val="Lienhypertexte"/>
            <w:rFonts w:ascii="Times New Roman" w:hAnsi="Times New Roman" w:cs="Times New Roman"/>
            <w:i/>
            <w:iCs/>
            <w:szCs w:val="24"/>
            <w:lang w:eastAsia="fr-FR"/>
          </w:rPr>
          <w:t xml:space="preserve"> </w:t>
        </w:r>
        <w:r w:rsidR="003C4B17" w:rsidRPr="00B06BB0">
          <w:rPr>
            <w:rStyle w:val="Lienhypertexte"/>
            <w:rFonts w:ascii="Times New Roman" w:hAnsi="Times New Roman" w:cs="Times New Roman"/>
            <w:i/>
            <w:iCs/>
            <w:szCs w:val="24"/>
            <w:lang w:eastAsia="fr-FR"/>
          </w:rPr>
          <w:t>APSE</w:t>
        </w:r>
        <w:r w:rsidR="007F4DE9" w:rsidRPr="00B06BB0">
          <w:rPr>
            <w:rStyle w:val="Lienhypertexte"/>
            <w:rFonts w:ascii="Times New Roman" w:hAnsi="Times New Roman" w:cs="Times New Roman"/>
            <w:i/>
            <w:iCs/>
            <w:szCs w:val="24"/>
            <w:lang w:eastAsia="fr-FR"/>
          </w:rPr>
          <w:t>-</w:t>
        </w:r>
        <w:r w:rsidR="003C4B17" w:rsidRPr="00B06BB0">
          <w:rPr>
            <w:rStyle w:val="Lienhypertexte"/>
            <w:rFonts w:ascii="Times New Roman" w:hAnsi="Times New Roman" w:cs="Times New Roman"/>
            <w:i/>
            <w:iCs/>
            <w:szCs w:val="24"/>
            <w:lang w:eastAsia="fr-FR"/>
          </w:rPr>
          <w:t>F</w:t>
        </w:r>
        <w:r w:rsidR="007F4DE9" w:rsidRPr="00B06BB0">
          <w:rPr>
            <w:rStyle w:val="Lienhypertexte"/>
            <w:rFonts w:ascii="Times New Roman" w:hAnsi="Times New Roman" w:cs="Times New Roman"/>
            <w:i/>
            <w:iCs/>
            <w:szCs w:val="24"/>
            <w:lang w:eastAsia="fr-FR"/>
          </w:rPr>
          <w:t>EG-</w:t>
        </w:r>
        <w:r w:rsidR="003C4B17" w:rsidRPr="00B06BB0">
          <w:rPr>
            <w:rStyle w:val="Lienhypertexte"/>
            <w:rFonts w:ascii="Times New Roman" w:hAnsi="Times New Roman" w:cs="Times New Roman"/>
            <w:i/>
            <w:iCs/>
            <w:szCs w:val="24"/>
            <w:lang w:eastAsia="fr-FR"/>
          </w:rPr>
          <w:t>LEST-</w:t>
        </w:r>
        <w:r w:rsidR="007F4DE9" w:rsidRPr="00B06BB0">
          <w:rPr>
            <w:rStyle w:val="Lienhypertexte"/>
            <w:rFonts w:ascii="Times New Roman" w:hAnsi="Times New Roman" w:cs="Times New Roman"/>
            <w:i/>
            <w:iCs/>
            <w:szCs w:val="24"/>
            <w:lang w:eastAsia="fr-FR"/>
          </w:rPr>
          <w:t>master RH</w:t>
        </w:r>
      </w:hyperlink>
      <w:r w:rsidR="007F4DE9" w:rsidRPr="00B06BB0">
        <w:rPr>
          <w:rFonts w:ascii="Times New Roman" w:hAnsi="Times New Roman" w:cs="Times New Roman"/>
          <w:i/>
          <w:iCs/>
          <w:szCs w:val="24"/>
          <w:lang w:eastAsia="fr-FR"/>
        </w:rPr>
        <w:t xml:space="preserve">.  </w:t>
      </w:r>
    </w:p>
    <w:p w14:paraId="52A90D48" w14:textId="05F08563" w:rsidR="007F4DE9" w:rsidRPr="00B06BB0" w:rsidRDefault="007F4DE9" w:rsidP="00B06BB0">
      <w:pPr>
        <w:spacing w:line="276" w:lineRule="auto"/>
        <w:rPr>
          <w:rFonts w:ascii="Times New Roman" w:hAnsi="Times New Roman" w:cs="Times New Roman"/>
          <w:szCs w:val="24"/>
          <w:lang w:eastAsia="fr-FR"/>
        </w:rPr>
      </w:pPr>
      <w:r w:rsidRPr="00B06BB0">
        <w:rPr>
          <w:rFonts w:ascii="Times New Roman" w:hAnsi="Times New Roman" w:cs="Times New Roman"/>
          <w:szCs w:val="24"/>
          <w:lang w:eastAsia="fr-FR"/>
        </w:rPr>
        <w:t>Intervenante : Scarlett</w:t>
      </w:r>
      <w:r w:rsidR="00991A75" w:rsidRPr="00B06BB0">
        <w:rPr>
          <w:rFonts w:ascii="Times New Roman" w:hAnsi="Times New Roman" w:cs="Times New Roman"/>
          <w:szCs w:val="24"/>
          <w:lang w:eastAsia="fr-FR"/>
        </w:rPr>
        <w:t xml:space="preserve"> Salman</w:t>
      </w:r>
      <w:r w:rsidR="00BE596A" w:rsidRPr="00B06BB0">
        <w:rPr>
          <w:rFonts w:ascii="Times New Roman" w:hAnsi="Times New Roman" w:cs="Times New Roman"/>
          <w:szCs w:val="24"/>
          <w:lang w:eastAsia="fr-FR"/>
        </w:rPr>
        <w:t xml:space="preserve"> (MCF en sociologie, </w:t>
      </w:r>
      <w:r w:rsidR="00553076" w:rsidRPr="00B06BB0">
        <w:rPr>
          <w:rFonts w:ascii="Times New Roman" w:hAnsi="Times New Roman" w:cs="Times New Roman"/>
          <w:szCs w:val="24"/>
          <w:lang w:eastAsia="fr-FR"/>
        </w:rPr>
        <w:t xml:space="preserve">LISIS, </w:t>
      </w:r>
      <w:r w:rsidR="00BE596A" w:rsidRPr="00B06BB0">
        <w:rPr>
          <w:rFonts w:ascii="Times New Roman" w:hAnsi="Times New Roman" w:cs="Times New Roman"/>
          <w:szCs w:val="24"/>
          <w:lang w:eastAsia="fr-FR"/>
        </w:rPr>
        <w:t>Université</w:t>
      </w:r>
      <w:r w:rsidR="00204272">
        <w:rPr>
          <w:rFonts w:ascii="Times New Roman" w:hAnsi="Times New Roman" w:cs="Times New Roman"/>
          <w:szCs w:val="24"/>
          <w:lang w:eastAsia="fr-FR"/>
        </w:rPr>
        <w:t xml:space="preserve"> </w:t>
      </w:r>
      <w:r w:rsidR="00553076" w:rsidRPr="00B06BB0">
        <w:rPr>
          <w:rFonts w:ascii="Times New Roman" w:hAnsi="Times New Roman" w:cs="Times New Roman"/>
          <w:szCs w:val="24"/>
          <w:lang w:eastAsia="fr-FR"/>
        </w:rPr>
        <w:t xml:space="preserve">Gustave Eiffel). Intervention autour de son ouvrage : </w:t>
      </w:r>
      <w:r w:rsidRPr="00B06BB0">
        <w:rPr>
          <w:rFonts w:ascii="Times New Roman" w:hAnsi="Times New Roman" w:cs="Times New Roman"/>
          <w:i/>
          <w:iCs/>
          <w:szCs w:val="24"/>
          <w:lang w:eastAsia="fr-FR"/>
        </w:rPr>
        <w:t>Aux bons soins du capitalisme. Le coaching en entreprise</w:t>
      </w:r>
      <w:r w:rsidR="00671196" w:rsidRPr="00B06BB0">
        <w:rPr>
          <w:rFonts w:ascii="Times New Roman" w:hAnsi="Times New Roman" w:cs="Times New Roman"/>
          <w:szCs w:val="24"/>
          <w:lang w:eastAsia="fr-FR"/>
        </w:rPr>
        <w:t>,</w:t>
      </w:r>
      <w:r w:rsidRPr="00B06BB0">
        <w:rPr>
          <w:rFonts w:ascii="Times New Roman" w:hAnsi="Times New Roman" w:cs="Times New Roman"/>
          <w:szCs w:val="24"/>
          <w:lang w:eastAsia="fr-FR"/>
        </w:rPr>
        <w:t xml:space="preserve"> Presses de Sciences Po, 2021</w:t>
      </w:r>
    </w:p>
    <w:p w14:paraId="3A6F5F3F" w14:textId="5421278D" w:rsidR="007F4DE9" w:rsidRDefault="007F4DE9" w:rsidP="00B06BB0">
      <w:pPr>
        <w:spacing w:line="276" w:lineRule="auto"/>
        <w:rPr>
          <w:rFonts w:ascii="Times New Roman" w:hAnsi="Times New Roman" w:cs="Times New Roman"/>
          <w:szCs w:val="24"/>
          <w:lang w:eastAsia="fr-FR"/>
        </w:rPr>
      </w:pPr>
      <w:r w:rsidRPr="00B06BB0">
        <w:rPr>
          <w:rFonts w:ascii="Times New Roman" w:hAnsi="Times New Roman" w:cs="Times New Roman"/>
          <w:szCs w:val="24"/>
          <w:lang w:eastAsia="fr-FR"/>
        </w:rPr>
        <w:t>Animation : Luc Sigalo Santos</w:t>
      </w:r>
      <w:r w:rsidR="00110A51">
        <w:rPr>
          <w:rFonts w:ascii="Times New Roman" w:hAnsi="Times New Roman" w:cs="Times New Roman"/>
          <w:szCs w:val="24"/>
          <w:lang w:eastAsia="fr-FR"/>
        </w:rPr>
        <w:t xml:space="preserve"> (MCF en sciences politiques, Aix-Marseille Université</w:t>
      </w:r>
      <w:r w:rsidR="009A14CD">
        <w:rPr>
          <w:rFonts w:ascii="Times New Roman" w:hAnsi="Times New Roman" w:cs="Times New Roman"/>
          <w:szCs w:val="24"/>
          <w:lang w:eastAsia="fr-FR"/>
        </w:rPr>
        <w:t>, LEST</w:t>
      </w:r>
      <w:r w:rsidR="00110A51">
        <w:rPr>
          <w:rFonts w:ascii="Times New Roman" w:hAnsi="Times New Roman" w:cs="Times New Roman"/>
          <w:szCs w:val="24"/>
          <w:lang w:eastAsia="fr-FR"/>
        </w:rPr>
        <w:t>)</w:t>
      </w:r>
    </w:p>
    <w:p w14:paraId="16F73546" w14:textId="7EBBBC13" w:rsidR="00445636" w:rsidRPr="00445636" w:rsidRDefault="00445636" w:rsidP="00B06BB0">
      <w:pPr>
        <w:spacing w:line="276" w:lineRule="auto"/>
        <w:rPr>
          <w:rFonts w:ascii="Times New Roman" w:hAnsi="Times New Roman" w:cs="Times New Roman"/>
          <w:szCs w:val="24"/>
          <w:lang w:eastAsia="fr-FR"/>
        </w:rPr>
      </w:pPr>
      <w:r w:rsidRPr="00445636">
        <w:rPr>
          <w:rFonts w:ascii="Times New Roman" w:hAnsi="Times New Roman" w:cs="Times New Roman"/>
          <w:b/>
          <w:szCs w:val="24"/>
          <w:lang w:eastAsia="fr-FR"/>
        </w:rPr>
        <w:t>Lieu</w:t>
      </w:r>
      <w:r>
        <w:rPr>
          <w:rFonts w:ascii="Times New Roman" w:hAnsi="Times New Roman" w:cs="Times New Roman"/>
          <w:szCs w:val="24"/>
          <w:lang w:eastAsia="fr-FR"/>
        </w:rPr>
        <w:t xml:space="preserve"> : </w:t>
      </w:r>
      <w:r w:rsidRPr="00445636">
        <w:rPr>
          <w:rFonts w:ascii="Times New Roman" w:hAnsi="Times New Roman" w:cs="Times New Roman"/>
          <w:bCs/>
          <w:szCs w:val="24"/>
          <w:lang w:eastAsia="fr-FR"/>
        </w:rPr>
        <w:t>amphi A site FEG-Ferry.</w:t>
      </w:r>
    </w:p>
    <w:p w14:paraId="5D10D123" w14:textId="77777777" w:rsidR="00D34CA5" w:rsidRPr="00B06BB0" w:rsidRDefault="00D34CA5" w:rsidP="00B06BB0">
      <w:pPr>
        <w:spacing w:line="276" w:lineRule="auto"/>
        <w:rPr>
          <w:rFonts w:ascii="Times New Roman" w:hAnsi="Times New Roman" w:cs="Times New Roman"/>
          <w:b/>
          <w:bCs/>
          <w:szCs w:val="24"/>
          <w:lang w:eastAsia="fr-FR"/>
        </w:rPr>
      </w:pPr>
    </w:p>
    <w:p w14:paraId="5DA5C76E" w14:textId="122E3B9F" w:rsidR="007F4DE9" w:rsidRPr="00B06BB0" w:rsidRDefault="007F4DE9" w:rsidP="00B06BB0">
      <w:pPr>
        <w:spacing w:line="276" w:lineRule="auto"/>
        <w:rPr>
          <w:rFonts w:ascii="Times New Roman" w:hAnsi="Times New Roman" w:cs="Times New Roman"/>
          <w:b/>
          <w:bCs/>
          <w:szCs w:val="24"/>
          <w:lang w:eastAsia="fr-FR"/>
        </w:rPr>
      </w:pPr>
      <w:r w:rsidRPr="00B06BB0">
        <w:rPr>
          <w:rFonts w:ascii="Times New Roman" w:hAnsi="Times New Roman" w:cs="Times New Roman"/>
          <w:b/>
          <w:bCs/>
          <w:szCs w:val="24"/>
          <w:lang w:eastAsia="fr-FR"/>
        </w:rPr>
        <w:lastRenderedPageBreak/>
        <w:t>Lundi 16 janvier</w:t>
      </w:r>
      <w:r w:rsidR="00CD6D28" w:rsidRPr="00B06BB0">
        <w:rPr>
          <w:rFonts w:ascii="Times New Roman" w:hAnsi="Times New Roman" w:cs="Times New Roman"/>
          <w:b/>
          <w:bCs/>
          <w:szCs w:val="24"/>
          <w:lang w:eastAsia="fr-FR"/>
        </w:rPr>
        <w:t xml:space="preserve"> 2023</w:t>
      </w:r>
      <w:r w:rsidRPr="00B06BB0">
        <w:rPr>
          <w:rFonts w:ascii="Times New Roman" w:hAnsi="Times New Roman" w:cs="Times New Roman"/>
          <w:b/>
          <w:bCs/>
          <w:szCs w:val="24"/>
          <w:lang w:eastAsia="fr-FR"/>
        </w:rPr>
        <w:t>, 10h-16h30</w:t>
      </w:r>
      <w:r w:rsidR="00D34CA5" w:rsidRPr="00B06BB0">
        <w:rPr>
          <w:rFonts w:ascii="Times New Roman" w:hAnsi="Times New Roman" w:cs="Times New Roman"/>
          <w:b/>
          <w:bCs/>
          <w:szCs w:val="24"/>
          <w:lang w:eastAsia="fr-FR"/>
        </w:rPr>
        <w:t>, LEST.</w:t>
      </w:r>
      <w:r w:rsidRPr="00B06BB0">
        <w:rPr>
          <w:rFonts w:ascii="Times New Roman" w:hAnsi="Times New Roman" w:cs="Times New Roman"/>
          <w:b/>
          <w:bCs/>
          <w:szCs w:val="24"/>
          <w:lang w:eastAsia="fr-FR"/>
        </w:rPr>
        <w:t xml:space="preserve"> « Le travail, une matrice de socialisation politique »</w:t>
      </w:r>
    </w:p>
    <w:p w14:paraId="719C157C" w14:textId="353EB176" w:rsidR="00EA0E2B" w:rsidRPr="00B06BB0" w:rsidRDefault="00BE596A" w:rsidP="00B06BB0">
      <w:pPr>
        <w:spacing w:line="276" w:lineRule="auto"/>
        <w:rPr>
          <w:rFonts w:ascii="Times New Roman" w:hAnsi="Times New Roman" w:cs="Times New Roman"/>
          <w:szCs w:val="24"/>
          <w:lang w:eastAsia="fr-FR"/>
        </w:rPr>
      </w:pPr>
      <w:r w:rsidRPr="00B06BB0">
        <w:rPr>
          <w:rFonts w:ascii="Times New Roman" w:hAnsi="Times New Roman" w:cs="Times New Roman"/>
          <w:b/>
          <w:szCs w:val="24"/>
          <w:lang w:eastAsia="fr-FR"/>
        </w:rPr>
        <w:t>10h-12h30</w:t>
      </w:r>
      <w:r w:rsidR="007F4DE9" w:rsidRPr="00B06BB0">
        <w:rPr>
          <w:rFonts w:ascii="Times New Roman" w:hAnsi="Times New Roman" w:cs="Times New Roman"/>
          <w:szCs w:val="24"/>
          <w:lang w:eastAsia="fr-FR"/>
        </w:rPr>
        <w:t> : Amélie Beaumont</w:t>
      </w:r>
      <w:r w:rsidR="00553076" w:rsidRPr="00B06BB0">
        <w:rPr>
          <w:rFonts w:ascii="Times New Roman" w:hAnsi="Times New Roman" w:cs="Times New Roman"/>
          <w:szCs w:val="24"/>
          <w:lang w:eastAsia="fr-FR"/>
        </w:rPr>
        <w:t xml:space="preserve"> (</w:t>
      </w:r>
      <w:r w:rsidR="00113E7B">
        <w:rPr>
          <w:rFonts w:ascii="Times New Roman" w:hAnsi="Times New Roman" w:cs="Times New Roman"/>
          <w:szCs w:val="24"/>
          <w:lang w:eastAsia="fr-FR"/>
        </w:rPr>
        <w:t>d</w:t>
      </w:r>
      <w:r w:rsidR="00113E7B" w:rsidRPr="00113E7B">
        <w:rPr>
          <w:rFonts w:ascii="Times New Roman" w:hAnsi="Times New Roman" w:cs="Times New Roman"/>
          <w:szCs w:val="24"/>
          <w:lang w:eastAsia="fr-FR"/>
        </w:rPr>
        <w:t>octeure en science politique, post-doctorante projet ERC GENDHI, CESSP et Cresppa-CSU</w:t>
      </w:r>
      <w:r w:rsidR="00553076" w:rsidRPr="00B06BB0">
        <w:rPr>
          <w:rFonts w:ascii="Times New Roman" w:hAnsi="Times New Roman" w:cs="Times New Roman"/>
          <w:szCs w:val="24"/>
          <w:lang w:eastAsia="fr-FR"/>
        </w:rPr>
        <w:t>)</w:t>
      </w:r>
      <w:r w:rsidR="00EA0E2B" w:rsidRPr="00B06BB0">
        <w:rPr>
          <w:rFonts w:ascii="Times New Roman" w:hAnsi="Times New Roman" w:cs="Times New Roman"/>
          <w:szCs w:val="24"/>
          <w:lang w:eastAsia="fr-FR"/>
        </w:rPr>
        <w:t xml:space="preserve"> sur les socialisations politiques au travail </w:t>
      </w:r>
      <w:r w:rsidR="0092177C" w:rsidRPr="00B06BB0">
        <w:rPr>
          <w:rFonts w:ascii="Times New Roman" w:hAnsi="Times New Roman" w:cs="Times New Roman"/>
          <w:szCs w:val="24"/>
          <w:lang w:eastAsia="fr-FR"/>
        </w:rPr>
        <w:t>des employés d’</w:t>
      </w:r>
      <w:r w:rsidR="00EA0E2B" w:rsidRPr="00B06BB0">
        <w:rPr>
          <w:rFonts w:ascii="Times New Roman" w:hAnsi="Times New Roman" w:cs="Times New Roman"/>
          <w:szCs w:val="24"/>
          <w:lang w:eastAsia="fr-FR"/>
        </w:rPr>
        <w:t>un hôtel de luxe (discussion Antoine Dain)</w:t>
      </w:r>
    </w:p>
    <w:p w14:paraId="66673F33" w14:textId="4AABA8DE" w:rsidR="007F4DE9" w:rsidRDefault="00BE596A" w:rsidP="00B06BB0">
      <w:pPr>
        <w:spacing w:line="276" w:lineRule="auto"/>
        <w:rPr>
          <w:rFonts w:ascii="Times New Roman" w:hAnsi="Times New Roman" w:cs="Times New Roman"/>
          <w:szCs w:val="24"/>
          <w:lang w:eastAsia="fr-FR"/>
        </w:rPr>
      </w:pPr>
      <w:r w:rsidRPr="00B06BB0">
        <w:rPr>
          <w:rFonts w:ascii="Times New Roman" w:hAnsi="Times New Roman" w:cs="Times New Roman"/>
          <w:b/>
          <w:szCs w:val="24"/>
          <w:lang w:eastAsia="fr-FR"/>
        </w:rPr>
        <w:t>14h-16h30</w:t>
      </w:r>
      <w:r w:rsidRPr="00B06BB0">
        <w:rPr>
          <w:rFonts w:ascii="Times New Roman" w:hAnsi="Times New Roman" w:cs="Times New Roman"/>
          <w:szCs w:val="24"/>
          <w:lang w:eastAsia="fr-FR"/>
        </w:rPr>
        <w:t xml:space="preserve"> : </w:t>
      </w:r>
      <w:r w:rsidR="007F4DE9" w:rsidRPr="00B06BB0">
        <w:rPr>
          <w:rFonts w:ascii="Times New Roman" w:hAnsi="Times New Roman" w:cs="Times New Roman"/>
          <w:szCs w:val="24"/>
          <w:lang w:eastAsia="fr-FR"/>
        </w:rPr>
        <w:t>Antoine Dain</w:t>
      </w:r>
      <w:r w:rsidR="00553076" w:rsidRPr="00B06BB0">
        <w:rPr>
          <w:rFonts w:ascii="Times New Roman" w:hAnsi="Times New Roman" w:cs="Times New Roman"/>
          <w:szCs w:val="24"/>
          <w:lang w:eastAsia="fr-FR"/>
        </w:rPr>
        <w:t xml:space="preserve"> (doctorant</w:t>
      </w:r>
      <w:r w:rsidR="00B06BB0" w:rsidRPr="00B06BB0">
        <w:rPr>
          <w:rFonts w:ascii="Times New Roman" w:hAnsi="Times New Roman" w:cs="Times New Roman"/>
          <w:szCs w:val="24"/>
          <w:lang w:eastAsia="fr-FR"/>
        </w:rPr>
        <w:t xml:space="preserve"> en sociologie,</w:t>
      </w:r>
      <w:r w:rsidR="00553076" w:rsidRPr="00B06BB0">
        <w:rPr>
          <w:rFonts w:ascii="Times New Roman" w:hAnsi="Times New Roman" w:cs="Times New Roman"/>
          <w:szCs w:val="24"/>
          <w:lang w:eastAsia="fr-FR"/>
        </w:rPr>
        <w:t xml:space="preserve"> Aix-Marseille-Université</w:t>
      </w:r>
      <w:r w:rsidR="009A14CD">
        <w:rPr>
          <w:rFonts w:ascii="Times New Roman" w:hAnsi="Times New Roman" w:cs="Times New Roman"/>
          <w:szCs w:val="24"/>
          <w:lang w:eastAsia="fr-FR"/>
        </w:rPr>
        <w:t>, LEST</w:t>
      </w:r>
      <w:r w:rsidR="00553076" w:rsidRPr="00B06BB0">
        <w:rPr>
          <w:rFonts w:ascii="Times New Roman" w:hAnsi="Times New Roman" w:cs="Times New Roman"/>
          <w:szCs w:val="24"/>
          <w:lang w:eastAsia="fr-FR"/>
        </w:rPr>
        <w:t>)</w:t>
      </w:r>
      <w:r w:rsidR="00EA0E2B" w:rsidRPr="00B06BB0">
        <w:rPr>
          <w:rFonts w:ascii="Times New Roman" w:hAnsi="Times New Roman" w:cs="Times New Roman"/>
          <w:szCs w:val="24"/>
          <w:lang w:eastAsia="fr-FR"/>
        </w:rPr>
        <w:t xml:space="preserve">, sur les rapports de classe et les formes de socialisation politique des </w:t>
      </w:r>
      <w:r w:rsidR="00C91FA9" w:rsidRPr="00B06BB0">
        <w:rPr>
          <w:rFonts w:ascii="Times New Roman" w:hAnsi="Times New Roman" w:cs="Times New Roman"/>
          <w:szCs w:val="24"/>
          <w:lang w:eastAsia="fr-FR"/>
        </w:rPr>
        <w:t>reconvertis</w:t>
      </w:r>
      <w:r w:rsidR="00756C03" w:rsidRPr="00B06BB0">
        <w:rPr>
          <w:rFonts w:ascii="Times New Roman" w:hAnsi="Times New Roman" w:cs="Times New Roman"/>
          <w:szCs w:val="24"/>
          <w:lang w:eastAsia="fr-FR"/>
        </w:rPr>
        <w:t xml:space="preserve"> dans l’artisa</w:t>
      </w:r>
      <w:r w:rsidR="0045573D" w:rsidRPr="00B06BB0">
        <w:rPr>
          <w:rFonts w:ascii="Times New Roman" w:hAnsi="Times New Roman" w:cs="Times New Roman"/>
          <w:szCs w:val="24"/>
          <w:lang w:eastAsia="fr-FR"/>
        </w:rPr>
        <w:t>nat</w:t>
      </w:r>
      <w:r w:rsidR="00C91FA9" w:rsidRPr="00B06BB0">
        <w:rPr>
          <w:rFonts w:ascii="Times New Roman" w:hAnsi="Times New Roman" w:cs="Times New Roman"/>
          <w:szCs w:val="24"/>
          <w:lang w:eastAsia="fr-FR"/>
        </w:rPr>
        <w:t xml:space="preserve"> </w:t>
      </w:r>
    </w:p>
    <w:p w14:paraId="1C3A0549" w14:textId="77777777" w:rsidR="00FB6D88" w:rsidRDefault="00FB6D88" w:rsidP="00FB6D88">
      <w:pPr>
        <w:spacing w:line="276" w:lineRule="auto"/>
        <w:rPr>
          <w:rFonts w:ascii="Times New Roman" w:hAnsi="Times New Roman" w:cs="Times New Roman"/>
          <w:bCs/>
          <w:szCs w:val="24"/>
          <w:lang w:eastAsia="fr-FR"/>
        </w:rPr>
      </w:pPr>
      <w:r w:rsidRPr="00FB6D88">
        <w:rPr>
          <w:rFonts w:ascii="Times New Roman" w:hAnsi="Times New Roman" w:cs="Times New Roman"/>
          <w:b/>
          <w:bCs/>
          <w:szCs w:val="24"/>
          <w:lang w:eastAsia="fr-FR"/>
        </w:rPr>
        <w:t>Lieu</w:t>
      </w:r>
      <w:r>
        <w:rPr>
          <w:rFonts w:ascii="Times New Roman" w:hAnsi="Times New Roman" w:cs="Times New Roman"/>
          <w:bCs/>
          <w:szCs w:val="24"/>
          <w:lang w:eastAsia="fr-FR"/>
        </w:rPr>
        <w:t> : LEST Salle 1</w:t>
      </w:r>
    </w:p>
    <w:p w14:paraId="2CE4DE4F" w14:textId="29D67B34" w:rsidR="00D34CA5" w:rsidRPr="00B06BB0" w:rsidRDefault="00D34CA5" w:rsidP="00B06BB0">
      <w:pPr>
        <w:spacing w:line="276" w:lineRule="auto"/>
        <w:rPr>
          <w:rFonts w:ascii="Times New Roman" w:hAnsi="Times New Roman" w:cs="Times New Roman"/>
          <w:b/>
          <w:bCs/>
          <w:szCs w:val="24"/>
          <w:lang w:eastAsia="fr-FR"/>
        </w:rPr>
      </w:pPr>
    </w:p>
    <w:p w14:paraId="2441402D" w14:textId="7AABCDF4" w:rsidR="005B286C" w:rsidRPr="00B06BB0" w:rsidRDefault="005B286C" w:rsidP="00B06BB0">
      <w:pPr>
        <w:spacing w:line="276" w:lineRule="auto"/>
        <w:rPr>
          <w:rFonts w:ascii="Times New Roman" w:hAnsi="Times New Roman" w:cs="Times New Roman"/>
          <w:b/>
          <w:bCs/>
          <w:szCs w:val="24"/>
          <w:lang w:eastAsia="fr-FR"/>
        </w:rPr>
      </w:pPr>
      <w:r w:rsidRPr="00B06BB0">
        <w:rPr>
          <w:rFonts w:ascii="Times New Roman" w:hAnsi="Times New Roman" w:cs="Times New Roman"/>
          <w:b/>
          <w:bCs/>
          <w:szCs w:val="24"/>
          <w:lang w:eastAsia="fr-FR"/>
        </w:rPr>
        <w:t>Lundi 6 février 2023</w:t>
      </w:r>
      <w:r w:rsidR="00BE1428">
        <w:rPr>
          <w:rFonts w:ascii="Times New Roman" w:hAnsi="Times New Roman" w:cs="Times New Roman"/>
          <w:b/>
          <w:bCs/>
          <w:szCs w:val="24"/>
          <w:lang w:eastAsia="fr-FR"/>
        </w:rPr>
        <w:t xml:space="preserve">. </w:t>
      </w:r>
      <w:r w:rsidR="00547292">
        <w:rPr>
          <w:rFonts w:ascii="Times New Roman" w:hAnsi="Times New Roman" w:cs="Times New Roman"/>
          <w:b/>
          <w:bCs/>
          <w:szCs w:val="24"/>
          <w:lang w:eastAsia="fr-FR"/>
        </w:rPr>
        <w:t>« </w:t>
      </w:r>
      <w:r w:rsidR="00C26D70">
        <w:rPr>
          <w:rFonts w:ascii="Times New Roman" w:hAnsi="Times New Roman" w:cs="Times New Roman"/>
          <w:b/>
          <w:bCs/>
          <w:szCs w:val="24"/>
          <w:lang w:eastAsia="fr-FR"/>
        </w:rPr>
        <w:t>Penser les transformations du travail</w:t>
      </w:r>
      <w:r w:rsidR="00547292">
        <w:rPr>
          <w:rFonts w:ascii="Times New Roman" w:hAnsi="Times New Roman" w:cs="Times New Roman"/>
          <w:b/>
          <w:bCs/>
          <w:szCs w:val="24"/>
          <w:lang w:eastAsia="fr-FR"/>
        </w:rPr>
        <w:t> et leurs enjeux politiques »</w:t>
      </w:r>
      <w:r w:rsidR="00C26D70">
        <w:rPr>
          <w:rFonts w:ascii="Times New Roman" w:hAnsi="Times New Roman" w:cs="Times New Roman"/>
          <w:b/>
          <w:bCs/>
          <w:szCs w:val="24"/>
          <w:lang w:eastAsia="fr-FR"/>
        </w:rPr>
        <w:t xml:space="preserve"> </w:t>
      </w:r>
    </w:p>
    <w:p w14:paraId="3FD860C6" w14:textId="274320FB" w:rsidR="00FB6D88" w:rsidRDefault="00FB6D88" w:rsidP="00B06BB0">
      <w:pPr>
        <w:spacing w:after="0" w:line="276" w:lineRule="auto"/>
        <w:rPr>
          <w:rFonts w:ascii="Times New Roman" w:hAnsi="Times New Roman" w:cs="Times New Roman"/>
          <w:bCs/>
          <w:szCs w:val="24"/>
          <w:lang w:eastAsia="fr-FR"/>
        </w:rPr>
      </w:pPr>
      <w:r w:rsidRPr="00FB6D88">
        <w:rPr>
          <w:rFonts w:ascii="Times New Roman" w:hAnsi="Times New Roman" w:cs="Times New Roman"/>
          <w:bCs/>
          <w:szCs w:val="24"/>
          <w:lang w:eastAsia="fr-FR"/>
        </w:rPr>
        <w:t>Séance coorganisée par l'atelier Travail, Rapports sociaux, Pouvoir(s) et le séminaire Travail, Temporalités, Technique</w:t>
      </w:r>
    </w:p>
    <w:p w14:paraId="5554FF58" w14:textId="77777777" w:rsidR="00FB6D88" w:rsidRDefault="00FB6D88" w:rsidP="00B06BB0">
      <w:pPr>
        <w:spacing w:after="0" w:line="276" w:lineRule="auto"/>
        <w:rPr>
          <w:rFonts w:ascii="Times New Roman" w:hAnsi="Times New Roman" w:cs="Times New Roman"/>
          <w:bCs/>
          <w:szCs w:val="24"/>
          <w:lang w:eastAsia="fr-FR"/>
        </w:rPr>
      </w:pPr>
    </w:p>
    <w:p w14:paraId="2A71C96A" w14:textId="608CF1EB" w:rsidR="005B286C" w:rsidRPr="00FB6D88" w:rsidRDefault="00B06BB0" w:rsidP="00FB6D88">
      <w:pPr>
        <w:spacing w:after="0" w:line="276" w:lineRule="auto"/>
        <w:rPr>
          <w:rFonts w:ascii="Times New Roman" w:eastAsia="Times New Roman" w:hAnsi="Times New Roman" w:cs="Times New Roman"/>
          <w:szCs w:val="24"/>
          <w:lang w:eastAsia="fr-FR"/>
        </w:rPr>
      </w:pPr>
      <w:r w:rsidRPr="00B06BB0">
        <w:rPr>
          <w:rFonts w:ascii="Times New Roman" w:hAnsi="Times New Roman" w:cs="Times New Roman"/>
          <w:bCs/>
          <w:szCs w:val="24"/>
          <w:lang w:eastAsia="fr-FR"/>
        </w:rPr>
        <w:t xml:space="preserve">10h-12h30 : </w:t>
      </w:r>
      <w:r w:rsidR="005B286C" w:rsidRPr="00B06BB0">
        <w:rPr>
          <w:rFonts w:ascii="Times New Roman" w:hAnsi="Times New Roman" w:cs="Times New Roman"/>
          <w:bCs/>
          <w:szCs w:val="24"/>
          <w:lang w:eastAsia="fr-FR"/>
        </w:rPr>
        <w:t xml:space="preserve">Juan Sebastian Carbonell </w:t>
      </w:r>
      <w:r w:rsidRPr="00B06BB0">
        <w:rPr>
          <w:rFonts w:ascii="Times New Roman" w:hAnsi="Times New Roman" w:cs="Times New Roman"/>
          <w:bCs/>
          <w:szCs w:val="24"/>
          <w:lang w:eastAsia="fr-FR"/>
        </w:rPr>
        <w:t>(Post-doctorant en sociologie à l’ENS Paris-Saclay</w:t>
      </w:r>
      <w:r w:rsidRPr="00B06BB0">
        <w:rPr>
          <w:rFonts w:ascii="Times New Roman" w:eastAsia="Times New Roman" w:hAnsi="Times New Roman" w:cs="Times New Roman"/>
          <w:szCs w:val="24"/>
          <w:lang w:eastAsia="fr-FR"/>
        </w:rPr>
        <w:t>, IDHES et Gerpisa</w:t>
      </w:r>
      <w:r w:rsidRPr="00B06BB0">
        <w:rPr>
          <w:rFonts w:ascii="Times New Roman" w:hAnsi="Times New Roman" w:cs="Times New Roman"/>
          <w:bCs/>
          <w:szCs w:val="24"/>
          <w:lang w:eastAsia="fr-FR"/>
        </w:rPr>
        <w:t>)</w:t>
      </w:r>
      <w:r w:rsidR="00FB6D88">
        <w:rPr>
          <w:rFonts w:ascii="Times New Roman" w:hAnsi="Times New Roman" w:cs="Times New Roman"/>
          <w:bCs/>
          <w:szCs w:val="24"/>
          <w:lang w:eastAsia="fr-FR"/>
        </w:rPr>
        <w:t xml:space="preserve">, </w:t>
      </w:r>
      <w:r w:rsidRPr="00B06BB0">
        <w:rPr>
          <w:rFonts w:ascii="Times New Roman" w:hAnsi="Times New Roman" w:cs="Times New Roman"/>
          <w:bCs/>
          <w:szCs w:val="24"/>
          <w:lang w:eastAsia="fr-FR"/>
        </w:rPr>
        <w:t xml:space="preserve">autour </w:t>
      </w:r>
      <w:r w:rsidR="005B286C" w:rsidRPr="00B06BB0">
        <w:rPr>
          <w:rFonts w:ascii="Times New Roman" w:hAnsi="Times New Roman" w:cs="Times New Roman"/>
          <w:bCs/>
          <w:szCs w:val="24"/>
          <w:lang w:eastAsia="fr-FR"/>
        </w:rPr>
        <w:t xml:space="preserve">de son livre </w:t>
      </w:r>
      <w:r w:rsidR="005B286C" w:rsidRPr="00B06BB0">
        <w:rPr>
          <w:rFonts w:ascii="Times New Roman" w:hAnsi="Times New Roman" w:cs="Times New Roman"/>
          <w:bCs/>
          <w:i/>
          <w:iCs/>
          <w:szCs w:val="24"/>
          <w:lang w:eastAsia="fr-FR"/>
        </w:rPr>
        <w:t>Le futur du travail</w:t>
      </w:r>
      <w:r w:rsidR="005B286C" w:rsidRPr="00B06BB0">
        <w:rPr>
          <w:rFonts w:ascii="Times New Roman" w:hAnsi="Times New Roman" w:cs="Times New Roman"/>
          <w:bCs/>
          <w:szCs w:val="24"/>
          <w:lang w:eastAsia="fr-FR"/>
        </w:rPr>
        <w:t>. Editions Amsterdam, 2022.</w:t>
      </w:r>
    </w:p>
    <w:p w14:paraId="110F61CC" w14:textId="464F0BDB" w:rsidR="00FB6D88" w:rsidRDefault="00FB6D88" w:rsidP="00B06BB0">
      <w:pPr>
        <w:spacing w:line="276" w:lineRule="auto"/>
        <w:rPr>
          <w:rFonts w:ascii="Times New Roman" w:hAnsi="Times New Roman" w:cs="Times New Roman"/>
          <w:bCs/>
          <w:szCs w:val="24"/>
          <w:lang w:eastAsia="fr-FR"/>
        </w:rPr>
      </w:pPr>
      <w:r>
        <w:rPr>
          <w:rFonts w:ascii="Times New Roman" w:hAnsi="Times New Roman" w:cs="Times New Roman"/>
          <w:bCs/>
          <w:szCs w:val="24"/>
          <w:lang w:eastAsia="fr-FR"/>
        </w:rPr>
        <w:t>Lieu : LEST Salle 1</w:t>
      </w:r>
    </w:p>
    <w:p w14:paraId="6AF06453" w14:textId="16278D27" w:rsidR="005B286C" w:rsidRDefault="00FB6D88" w:rsidP="00B06BB0">
      <w:pPr>
        <w:spacing w:line="276" w:lineRule="auto"/>
        <w:rPr>
          <w:rFonts w:ascii="Times New Roman" w:hAnsi="Times New Roman" w:cs="Times New Roman"/>
          <w:bCs/>
          <w:szCs w:val="24"/>
          <w:lang w:eastAsia="fr-FR"/>
        </w:rPr>
      </w:pPr>
      <w:r w:rsidRPr="00FB6D88">
        <w:rPr>
          <w:rFonts w:ascii="Times New Roman" w:hAnsi="Times New Roman" w:cs="Times New Roman"/>
          <w:bCs/>
          <w:szCs w:val="24"/>
          <w:lang w:eastAsia="fr-FR"/>
        </w:rPr>
        <w:t>Le travail est un inépuisable objet de fantasmes. On annonce sa disparition prochaine sous l'effet d'un "grand remplacement technologique", on prophétise la fin imminente du salariat, on rêve d'une existence définitivement débarrassée de cette servitude. Fait significatif, les futurologues consacrés et les apologistes du monde tel qu'il va n'ont absolument pas le monopole de ce discours, tout aussi bien tenu par les plus féroces critiques du capitalisme. A chaque révolution technologique ses mirages. Car il y a loin, très loin, de ces anticipations à la réalité. Le travail humain conserve en effet une place centrale dans nos sociétés. Simplement, ses frontières et le périmètre des populations qu'il concerne se déplacent : ce n'est donc pas à une précarisation généralisée que l'on assiste, mais à l'émergence d'un nouveau prolétariat du numérique et de la logistique, dans des économies bouleversées par l'essor des géants de la Big tech. Dans cet essai incisif, Juan Sebastián Carbonell montre que le discours sur la "crise du travail" fait obstacle à la compréhension de ses enjeux politiques. Et que sa mise en avant empêche, parfois à dessein, la nécessaire ouverture d'un débat sur les voies de son émancipation.</w:t>
      </w:r>
    </w:p>
    <w:p w14:paraId="78E97751" w14:textId="77777777" w:rsidR="00FB6D88" w:rsidRDefault="00FB6D88" w:rsidP="00FB6D88">
      <w:pPr>
        <w:spacing w:line="276" w:lineRule="auto"/>
        <w:rPr>
          <w:rFonts w:ascii="Times New Roman" w:hAnsi="Times New Roman" w:cs="Times New Roman"/>
          <w:bCs/>
          <w:szCs w:val="24"/>
          <w:lang w:eastAsia="fr-FR"/>
        </w:rPr>
      </w:pPr>
      <w:r w:rsidRPr="00FB6D88">
        <w:rPr>
          <w:rFonts w:ascii="Times New Roman" w:hAnsi="Times New Roman" w:cs="Times New Roman"/>
          <w:b/>
          <w:bCs/>
          <w:szCs w:val="24"/>
          <w:lang w:eastAsia="fr-FR"/>
        </w:rPr>
        <w:t>Lieu</w:t>
      </w:r>
      <w:r>
        <w:rPr>
          <w:rFonts w:ascii="Times New Roman" w:hAnsi="Times New Roman" w:cs="Times New Roman"/>
          <w:bCs/>
          <w:szCs w:val="24"/>
          <w:lang w:eastAsia="fr-FR"/>
        </w:rPr>
        <w:t> : LEST Salle 1</w:t>
      </w:r>
    </w:p>
    <w:p w14:paraId="065ED3EF" w14:textId="77777777" w:rsidR="00FB6D88" w:rsidRPr="00FB6D88" w:rsidRDefault="00FB6D88" w:rsidP="00B06BB0">
      <w:pPr>
        <w:spacing w:line="276" w:lineRule="auto"/>
        <w:rPr>
          <w:rFonts w:ascii="Times New Roman" w:hAnsi="Times New Roman" w:cs="Times New Roman"/>
          <w:bCs/>
          <w:szCs w:val="24"/>
          <w:lang w:eastAsia="fr-FR"/>
        </w:rPr>
      </w:pPr>
    </w:p>
    <w:p w14:paraId="1FCE0E10" w14:textId="37126BDF" w:rsidR="007F4DE9" w:rsidRPr="00B06BB0" w:rsidRDefault="00CD6D28" w:rsidP="00B06BB0">
      <w:pPr>
        <w:spacing w:line="276" w:lineRule="auto"/>
        <w:rPr>
          <w:rFonts w:ascii="Times New Roman" w:hAnsi="Times New Roman" w:cs="Times New Roman"/>
          <w:b/>
          <w:bCs/>
          <w:szCs w:val="24"/>
          <w:lang w:eastAsia="fr-FR"/>
        </w:rPr>
      </w:pPr>
      <w:r w:rsidRPr="00B06BB0">
        <w:rPr>
          <w:rFonts w:ascii="Times New Roman" w:hAnsi="Times New Roman" w:cs="Times New Roman"/>
          <w:b/>
          <w:bCs/>
          <w:szCs w:val="24"/>
          <w:lang w:eastAsia="fr-FR"/>
        </w:rPr>
        <w:t xml:space="preserve">Lundi </w:t>
      </w:r>
      <w:r w:rsidR="00D34CA5" w:rsidRPr="00B06BB0">
        <w:rPr>
          <w:rFonts w:ascii="Times New Roman" w:hAnsi="Times New Roman" w:cs="Times New Roman"/>
          <w:b/>
          <w:bCs/>
          <w:szCs w:val="24"/>
          <w:lang w:eastAsia="fr-FR"/>
        </w:rPr>
        <w:t>20 mars</w:t>
      </w:r>
      <w:r w:rsidRPr="00B06BB0">
        <w:rPr>
          <w:rFonts w:ascii="Times New Roman" w:hAnsi="Times New Roman" w:cs="Times New Roman"/>
          <w:b/>
          <w:bCs/>
          <w:szCs w:val="24"/>
          <w:lang w:eastAsia="fr-FR"/>
        </w:rPr>
        <w:t xml:space="preserve"> 2023</w:t>
      </w:r>
      <w:r w:rsidR="00BE1428">
        <w:rPr>
          <w:rFonts w:ascii="Times New Roman" w:hAnsi="Times New Roman" w:cs="Times New Roman"/>
          <w:b/>
          <w:bCs/>
          <w:szCs w:val="24"/>
          <w:lang w:eastAsia="fr-FR"/>
        </w:rPr>
        <w:t> :</w:t>
      </w:r>
      <w:r w:rsidR="00D34CA5" w:rsidRPr="00B06BB0">
        <w:rPr>
          <w:rFonts w:ascii="Times New Roman" w:hAnsi="Times New Roman" w:cs="Times New Roman"/>
          <w:b/>
          <w:bCs/>
          <w:szCs w:val="24"/>
          <w:lang w:eastAsia="fr-FR"/>
        </w:rPr>
        <w:t xml:space="preserve"> « </w:t>
      </w:r>
      <w:r w:rsidR="007F4DE9" w:rsidRPr="00B06BB0">
        <w:rPr>
          <w:rFonts w:ascii="Times New Roman" w:hAnsi="Times New Roman" w:cs="Times New Roman"/>
          <w:b/>
          <w:bCs/>
          <w:szCs w:val="24"/>
          <w:lang w:eastAsia="fr-FR"/>
        </w:rPr>
        <w:t>Nouvelles formes d’emploi, nouvelles formes de domination ?</w:t>
      </w:r>
      <w:r w:rsidR="00D34CA5" w:rsidRPr="00B06BB0">
        <w:rPr>
          <w:rFonts w:ascii="Times New Roman" w:hAnsi="Times New Roman" w:cs="Times New Roman"/>
          <w:b/>
          <w:bCs/>
          <w:szCs w:val="24"/>
          <w:lang w:eastAsia="fr-FR"/>
        </w:rPr>
        <w:t> »</w:t>
      </w:r>
      <w:r w:rsidR="007F4DE9" w:rsidRPr="00B06BB0">
        <w:rPr>
          <w:rFonts w:ascii="Times New Roman" w:hAnsi="Times New Roman" w:cs="Times New Roman"/>
          <w:b/>
          <w:bCs/>
          <w:szCs w:val="24"/>
          <w:lang w:eastAsia="fr-FR"/>
        </w:rPr>
        <w:t xml:space="preserve"> </w:t>
      </w:r>
    </w:p>
    <w:p w14:paraId="4614AF62" w14:textId="5E9152BC" w:rsidR="007F4DE9" w:rsidRDefault="00B06BB0" w:rsidP="00B06BB0">
      <w:pPr>
        <w:spacing w:line="276" w:lineRule="auto"/>
        <w:rPr>
          <w:rFonts w:ascii="Times New Roman" w:hAnsi="Times New Roman" w:cs="Times New Roman"/>
          <w:szCs w:val="24"/>
          <w:lang w:eastAsia="fr-FR"/>
        </w:rPr>
      </w:pPr>
      <w:r w:rsidRPr="00B06BB0">
        <w:rPr>
          <w:rFonts w:ascii="Times New Roman" w:hAnsi="Times New Roman" w:cs="Times New Roman"/>
          <w:b/>
          <w:szCs w:val="24"/>
          <w:lang w:eastAsia="fr-FR"/>
        </w:rPr>
        <w:t>10h-12h30</w:t>
      </w:r>
      <w:r w:rsidRPr="00B06BB0">
        <w:rPr>
          <w:rFonts w:ascii="Times New Roman" w:hAnsi="Times New Roman" w:cs="Times New Roman"/>
          <w:szCs w:val="24"/>
          <w:lang w:eastAsia="fr-FR"/>
        </w:rPr>
        <w:t> :</w:t>
      </w:r>
      <w:r w:rsidR="00D34CA5" w:rsidRPr="00B06BB0">
        <w:rPr>
          <w:rFonts w:ascii="Times New Roman" w:hAnsi="Times New Roman" w:cs="Times New Roman"/>
          <w:szCs w:val="24"/>
          <w:lang w:eastAsia="fr-FR"/>
        </w:rPr>
        <w:t xml:space="preserve"> So</w:t>
      </w:r>
      <w:r w:rsidR="007F4DE9" w:rsidRPr="00B06BB0">
        <w:rPr>
          <w:rFonts w:ascii="Times New Roman" w:hAnsi="Times New Roman" w:cs="Times New Roman"/>
          <w:szCs w:val="24"/>
          <w:lang w:eastAsia="fr-FR"/>
        </w:rPr>
        <w:t>phie</w:t>
      </w:r>
      <w:r w:rsidR="00D34CA5" w:rsidRPr="00B06BB0">
        <w:rPr>
          <w:rFonts w:ascii="Times New Roman" w:hAnsi="Times New Roman" w:cs="Times New Roman"/>
          <w:szCs w:val="24"/>
          <w:lang w:eastAsia="fr-FR"/>
        </w:rPr>
        <w:t xml:space="preserve"> </w:t>
      </w:r>
      <w:r w:rsidRPr="00B06BB0">
        <w:rPr>
          <w:rFonts w:ascii="Times New Roman" w:hAnsi="Times New Roman" w:cs="Times New Roman"/>
          <w:szCs w:val="24"/>
          <w:lang w:eastAsia="fr-FR"/>
        </w:rPr>
        <w:t>Bernard (Professeur</w:t>
      </w:r>
      <w:r w:rsidR="00C27913">
        <w:rPr>
          <w:rFonts w:ascii="Times New Roman" w:hAnsi="Times New Roman" w:cs="Times New Roman"/>
          <w:szCs w:val="24"/>
          <w:lang w:eastAsia="fr-FR"/>
        </w:rPr>
        <w:t>e</w:t>
      </w:r>
      <w:r w:rsidRPr="00B06BB0">
        <w:rPr>
          <w:rFonts w:ascii="Times New Roman" w:hAnsi="Times New Roman" w:cs="Times New Roman"/>
          <w:szCs w:val="24"/>
          <w:lang w:eastAsia="fr-FR"/>
        </w:rPr>
        <w:t xml:space="preserve"> des universités en sociologie</w:t>
      </w:r>
      <w:r w:rsidR="009A14CD">
        <w:rPr>
          <w:rFonts w:ascii="Times New Roman" w:hAnsi="Times New Roman" w:cs="Times New Roman"/>
          <w:szCs w:val="24"/>
          <w:lang w:eastAsia="fr-FR"/>
        </w:rPr>
        <w:t xml:space="preserve">, </w:t>
      </w:r>
      <w:r w:rsidRPr="00B06BB0">
        <w:rPr>
          <w:rFonts w:ascii="Times New Roman" w:hAnsi="Times New Roman" w:cs="Times New Roman"/>
          <w:szCs w:val="24"/>
          <w:lang w:eastAsia="fr-FR"/>
        </w:rPr>
        <w:t>Université de Paris-Dauphine</w:t>
      </w:r>
      <w:r w:rsidR="009A14CD">
        <w:rPr>
          <w:rFonts w:ascii="Times New Roman" w:hAnsi="Times New Roman" w:cs="Times New Roman"/>
          <w:szCs w:val="24"/>
          <w:lang w:eastAsia="fr-FR"/>
        </w:rPr>
        <w:t>, IRISSO</w:t>
      </w:r>
      <w:r w:rsidRPr="00B06BB0">
        <w:rPr>
          <w:rFonts w:ascii="Times New Roman" w:hAnsi="Times New Roman" w:cs="Times New Roman"/>
          <w:szCs w:val="24"/>
          <w:lang w:eastAsia="fr-FR"/>
        </w:rPr>
        <w:t xml:space="preserve">), </w:t>
      </w:r>
      <w:r w:rsidRPr="00B06BB0">
        <w:rPr>
          <w:rFonts w:ascii="Times New Roman" w:hAnsi="Times New Roman" w:cs="Times New Roman"/>
          <w:szCs w:val="24"/>
        </w:rPr>
        <w:t xml:space="preserve">autour de son ouvrage : </w:t>
      </w:r>
      <w:r w:rsidR="007F4DE9" w:rsidRPr="00B06BB0">
        <w:rPr>
          <w:rFonts w:ascii="Times New Roman" w:hAnsi="Times New Roman" w:cs="Times New Roman"/>
          <w:i/>
          <w:iCs/>
          <w:szCs w:val="24"/>
          <w:lang w:eastAsia="fr-FR"/>
        </w:rPr>
        <w:t>Le nouvel esprit du salariat. Rémunérations, autonomie, inégalités</w:t>
      </w:r>
      <w:r w:rsidR="007F4DE9" w:rsidRPr="00B06BB0">
        <w:rPr>
          <w:rFonts w:ascii="Times New Roman" w:hAnsi="Times New Roman" w:cs="Times New Roman"/>
          <w:szCs w:val="24"/>
          <w:lang w:eastAsia="fr-FR"/>
        </w:rPr>
        <w:t>, Presses universitaires de France, 2020</w:t>
      </w:r>
      <w:r w:rsidR="0084632C" w:rsidRPr="00B06BB0">
        <w:rPr>
          <w:rFonts w:ascii="Times New Roman" w:hAnsi="Times New Roman" w:cs="Times New Roman"/>
          <w:szCs w:val="24"/>
          <w:lang w:eastAsia="fr-FR"/>
        </w:rPr>
        <w:t xml:space="preserve"> (discussion Kenshin Nakano)</w:t>
      </w:r>
    </w:p>
    <w:p w14:paraId="1F265141" w14:textId="58AD5C19" w:rsidR="00FB6D88" w:rsidRPr="00FB6D88" w:rsidRDefault="00FB6D88" w:rsidP="00FB6D88">
      <w:pPr>
        <w:rPr>
          <w:rFonts w:ascii="Times New Roman" w:hAnsi="Times New Roman" w:cs="Times New Roman"/>
          <w:szCs w:val="24"/>
        </w:rPr>
      </w:pPr>
      <w:r w:rsidRPr="00FB6D88">
        <w:rPr>
          <w:rFonts w:ascii="Times New Roman" w:hAnsi="Times New Roman" w:cs="Times New Roman"/>
        </w:rPr>
        <w:t xml:space="preserve">Le nouvel esprit du salariat est une forme de mobilisation de la main-d’œuvre favorisant l'avènement d'un travailleur autonome et responsable qui constitue le foyer central de diffusion de valeurs individualistes et méritocratiques qui irriguant l'ensemble de la société. Le pari de </w:t>
      </w:r>
      <w:r w:rsidRPr="00FB6D88">
        <w:rPr>
          <w:rFonts w:ascii="Times New Roman" w:hAnsi="Times New Roman" w:cs="Times New Roman"/>
        </w:rPr>
        <w:lastRenderedPageBreak/>
        <w:t>cet ouvrage est d'ancrer l'analyse du nouvel esprit du salariat dans l'étude empirique des évolutions des rémunérations. Il apparaît alors que ce qui est présenté par les employeurs comme un dépassement du salariat n'est en réalité qu'un déni du lien de subordination mis au profit des performances de l'entreprise et potentiellement risqué pour les salariés. Sous couvert d'établir des inégalités « justes », le développement des primes variables génère ainsi de profondes injustices. L'enquête nous conduit auprès de populations hétérogènes : des non-diplômés jusqu'aux titulaires de bac+5, des employés jusqu'aux cadres supérieurs.</w:t>
      </w:r>
    </w:p>
    <w:p w14:paraId="081FEA37" w14:textId="77777777" w:rsidR="00FB6D88" w:rsidRPr="00B06BB0" w:rsidRDefault="00FB6D88" w:rsidP="00B06BB0">
      <w:pPr>
        <w:spacing w:line="276" w:lineRule="auto"/>
        <w:rPr>
          <w:rFonts w:ascii="Times New Roman" w:hAnsi="Times New Roman" w:cs="Times New Roman"/>
          <w:szCs w:val="24"/>
          <w:lang w:eastAsia="fr-FR"/>
        </w:rPr>
      </w:pPr>
    </w:p>
    <w:p w14:paraId="1E6AF754" w14:textId="40C13884" w:rsidR="004E596C" w:rsidRDefault="00B06BB0" w:rsidP="00B06BB0">
      <w:pPr>
        <w:spacing w:line="276" w:lineRule="auto"/>
        <w:rPr>
          <w:rFonts w:ascii="Times New Roman" w:hAnsi="Times New Roman" w:cs="Times New Roman"/>
          <w:szCs w:val="24"/>
          <w:lang w:eastAsia="fr-FR"/>
        </w:rPr>
      </w:pPr>
      <w:r w:rsidRPr="00B06BB0">
        <w:rPr>
          <w:rFonts w:ascii="Times New Roman" w:hAnsi="Times New Roman" w:cs="Times New Roman"/>
          <w:b/>
          <w:szCs w:val="24"/>
          <w:lang w:eastAsia="fr-FR"/>
        </w:rPr>
        <w:t>14h-16h30 :</w:t>
      </w:r>
      <w:r w:rsidRPr="00B06BB0">
        <w:rPr>
          <w:rFonts w:ascii="Times New Roman" w:hAnsi="Times New Roman" w:cs="Times New Roman"/>
          <w:szCs w:val="24"/>
          <w:lang w:eastAsia="fr-FR"/>
        </w:rPr>
        <w:t xml:space="preserve"> </w:t>
      </w:r>
      <w:r w:rsidR="00980638" w:rsidRPr="00B06BB0">
        <w:rPr>
          <w:rFonts w:ascii="Times New Roman" w:hAnsi="Times New Roman" w:cs="Times New Roman"/>
          <w:szCs w:val="24"/>
          <w:lang w:eastAsia="fr-FR"/>
        </w:rPr>
        <w:t>Kenshin Nakan</w:t>
      </w:r>
      <w:r w:rsidRPr="00B06BB0">
        <w:rPr>
          <w:rFonts w:ascii="Times New Roman" w:hAnsi="Times New Roman" w:cs="Times New Roman"/>
          <w:szCs w:val="24"/>
          <w:lang w:eastAsia="fr-FR"/>
        </w:rPr>
        <w:t xml:space="preserve">o (doctorant en sociologie, LEST, Aix-Marseille Université). Intervention à partir de son travail de thèse </w:t>
      </w:r>
      <w:r w:rsidR="00980638" w:rsidRPr="00B06BB0">
        <w:rPr>
          <w:rFonts w:ascii="Times New Roman" w:hAnsi="Times New Roman" w:cs="Times New Roman"/>
          <w:szCs w:val="24"/>
          <w:lang w:eastAsia="fr-FR"/>
        </w:rPr>
        <w:t>sur l</w:t>
      </w:r>
      <w:r w:rsidR="00CD6D28" w:rsidRPr="00B06BB0">
        <w:rPr>
          <w:rFonts w:ascii="Times New Roman" w:hAnsi="Times New Roman" w:cs="Times New Roman"/>
          <w:szCs w:val="24"/>
          <w:lang w:eastAsia="fr-FR"/>
        </w:rPr>
        <w:t>es modalités d’</w:t>
      </w:r>
      <w:r w:rsidR="00980638" w:rsidRPr="00B06BB0">
        <w:rPr>
          <w:rFonts w:ascii="Times New Roman" w:hAnsi="Times New Roman" w:cs="Times New Roman"/>
          <w:szCs w:val="24"/>
          <w:lang w:eastAsia="fr-FR"/>
        </w:rPr>
        <w:t xml:space="preserve">organisation collective des coursiers </w:t>
      </w:r>
      <w:r w:rsidR="00CD6D28" w:rsidRPr="00B06BB0">
        <w:rPr>
          <w:rFonts w:ascii="Times New Roman" w:hAnsi="Times New Roman" w:cs="Times New Roman"/>
          <w:szCs w:val="24"/>
          <w:lang w:eastAsia="fr-FR"/>
        </w:rPr>
        <w:t xml:space="preserve">à vélo </w:t>
      </w:r>
      <w:r w:rsidR="00980638" w:rsidRPr="00B06BB0">
        <w:rPr>
          <w:rFonts w:ascii="Times New Roman" w:hAnsi="Times New Roman" w:cs="Times New Roman"/>
          <w:szCs w:val="24"/>
          <w:lang w:eastAsia="fr-FR"/>
        </w:rPr>
        <w:t>en France et au Japon</w:t>
      </w:r>
      <w:r w:rsidR="00CD6D28" w:rsidRPr="00B06BB0">
        <w:rPr>
          <w:rFonts w:ascii="Times New Roman" w:hAnsi="Times New Roman" w:cs="Times New Roman"/>
          <w:szCs w:val="24"/>
          <w:lang w:eastAsia="fr-FR"/>
        </w:rPr>
        <w:t xml:space="preserve"> (discutante Sophie Bernard)</w:t>
      </w:r>
    </w:p>
    <w:p w14:paraId="40497EC6" w14:textId="77777777" w:rsidR="00FB6D88" w:rsidRDefault="00FB6D88" w:rsidP="00FB6D88">
      <w:pPr>
        <w:spacing w:line="276" w:lineRule="auto"/>
        <w:rPr>
          <w:rFonts w:ascii="Times New Roman" w:hAnsi="Times New Roman" w:cs="Times New Roman"/>
          <w:bCs/>
          <w:szCs w:val="24"/>
          <w:lang w:eastAsia="fr-FR"/>
        </w:rPr>
      </w:pPr>
      <w:r w:rsidRPr="00FB6D88">
        <w:rPr>
          <w:rFonts w:ascii="Times New Roman" w:hAnsi="Times New Roman" w:cs="Times New Roman"/>
          <w:b/>
          <w:bCs/>
          <w:szCs w:val="24"/>
          <w:lang w:eastAsia="fr-FR"/>
        </w:rPr>
        <w:t>Lieu</w:t>
      </w:r>
      <w:r>
        <w:rPr>
          <w:rFonts w:ascii="Times New Roman" w:hAnsi="Times New Roman" w:cs="Times New Roman"/>
          <w:bCs/>
          <w:szCs w:val="24"/>
          <w:lang w:eastAsia="fr-FR"/>
        </w:rPr>
        <w:t> : LEST Salle 1</w:t>
      </w:r>
    </w:p>
    <w:p w14:paraId="4FA1ECAE" w14:textId="77777777" w:rsidR="00357CF3" w:rsidRPr="00B06BB0" w:rsidRDefault="00357CF3" w:rsidP="00B06BB0">
      <w:pPr>
        <w:spacing w:line="276" w:lineRule="auto"/>
        <w:rPr>
          <w:rFonts w:ascii="Times New Roman" w:hAnsi="Times New Roman" w:cs="Times New Roman"/>
          <w:szCs w:val="24"/>
          <w:lang w:eastAsia="fr-FR"/>
        </w:rPr>
      </w:pPr>
    </w:p>
    <w:p w14:paraId="5A5B15BE" w14:textId="77687443" w:rsidR="004E596C" w:rsidRPr="00B06BB0" w:rsidRDefault="004E596C" w:rsidP="00B06BB0">
      <w:pPr>
        <w:spacing w:line="276" w:lineRule="auto"/>
        <w:rPr>
          <w:rFonts w:ascii="Times New Roman" w:hAnsi="Times New Roman" w:cs="Times New Roman"/>
          <w:b/>
          <w:szCs w:val="24"/>
          <w:lang w:eastAsia="fr-FR"/>
        </w:rPr>
      </w:pPr>
      <w:r w:rsidRPr="00B06BB0">
        <w:rPr>
          <w:rFonts w:ascii="Times New Roman" w:hAnsi="Times New Roman" w:cs="Times New Roman"/>
          <w:b/>
          <w:szCs w:val="24"/>
          <w:lang w:eastAsia="fr-FR"/>
        </w:rPr>
        <w:t xml:space="preserve">Lundi 22 mai </w:t>
      </w:r>
      <w:r w:rsidR="00B06BB0" w:rsidRPr="00B06BB0">
        <w:rPr>
          <w:rFonts w:ascii="Times New Roman" w:hAnsi="Times New Roman" w:cs="Times New Roman"/>
          <w:b/>
          <w:szCs w:val="24"/>
          <w:lang w:eastAsia="fr-FR"/>
        </w:rPr>
        <w:t>2023 : Le genre dans les luttes au travail</w:t>
      </w:r>
    </w:p>
    <w:p w14:paraId="7699CF33" w14:textId="02E028A1" w:rsidR="00B06BB0" w:rsidRPr="00C27913" w:rsidRDefault="00B06BB0" w:rsidP="00B06BB0">
      <w:pPr>
        <w:spacing w:after="0" w:line="276" w:lineRule="auto"/>
        <w:rPr>
          <w:rFonts w:ascii="Times New Roman" w:eastAsia="Times New Roman" w:hAnsi="Times New Roman" w:cs="Times New Roman"/>
          <w:szCs w:val="24"/>
          <w:lang w:eastAsia="fr-FR"/>
        </w:rPr>
      </w:pPr>
      <w:r w:rsidRPr="00B06BB0">
        <w:rPr>
          <w:rFonts w:ascii="Times New Roman" w:hAnsi="Times New Roman" w:cs="Times New Roman"/>
          <w:b/>
          <w:szCs w:val="24"/>
          <w:lang w:eastAsia="fr-FR"/>
        </w:rPr>
        <w:t xml:space="preserve">10h-12h30 : </w:t>
      </w:r>
      <w:r w:rsidRPr="009A14CD">
        <w:rPr>
          <w:rFonts w:ascii="Times New Roman" w:hAnsi="Times New Roman" w:cs="Times New Roman"/>
          <w:szCs w:val="24"/>
          <w:lang w:eastAsia="fr-FR"/>
        </w:rPr>
        <w:t>Eve Meuret-Campfort</w:t>
      </w:r>
      <w:r w:rsidRPr="00B06BB0">
        <w:rPr>
          <w:rFonts w:ascii="Times New Roman" w:hAnsi="Times New Roman" w:cs="Times New Roman"/>
          <w:b/>
          <w:szCs w:val="24"/>
          <w:lang w:eastAsia="fr-FR"/>
        </w:rPr>
        <w:t xml:space="preserve"> (</w:t>
      </w:r>
      <w:r w:rsidRPr="00C27913">
        <w:rPr>
          <w:rFonts w:ascii="Times New Roman" w:hAnsi="Times New Roman" w:cs="Times New Roman"/>
          <w:szCs w:val="24"/>
          <w:lang w:eastAsia="fr-FR"/>
        </w:rPr>
        <w:t xml:space="preserve">Sociologue, </w:t>
      </w:r>
      <w:r w:rsidR="00357CF3">
        <w:rPr>
          <w:rFonts w:ascii="Times New Roman" w:hAnsi="Times New Roman" w:cs="Times New Roman"/>
          <w:szCs w:val="24"/>
          <w:lang w:eastAsia="fr-FR"/>
        </w:rPr>
        <w:t xml:space="preserve">CR </w:t>
      </w:r>
      <w:r w:rsidRPr="00C27913">
        <w:rPr>
          <w:rFonts w:ascii="Times New Roman" w:hAnsi="Times New Roman" w:cs="Times New Roman"/>
          <w:szCs w:val="24"/>
          <w:lang w:eastAsia="fr-FR"/>
        </w:rPr>
        <w:t xml:space="preserve">CNRS, CRESPPA), autour de son ouvrage </w:t>
      </w:r>
      <w:r w:rsidR="004A3DBC" w:rsidRPr="004A3DBC">
        <w:rPr>
          <w:rFonts w:ascii="Times New Roman" w:hAnsi="Times New Roman" w:cs="Times New Roman"/>
          <w:i/>
          <w:szCs w:val="24"/>
          <w:lang w:eastAsia="fr-FR"/>
        </w:rPr>
        <w:t>Lutter</w:t>
      </w:r>
      <w:r w:rsidR="004A3DBC">
        <w:rPr>
          <w:rFonts w:ascii="Times New Roman" w:hAnsi="Times New Roman" w:cs="Times New Roman"/>
          <w:szCs w:val="24"/>
          <w:lang w:eastAsia="fr-FR"/>
        </w:rPr>
        <w:t xml:space="preserve"> </w:t>
      </w:r>
      <w:r w:rsidRPr="00C27913">
        <w:rPr>
          <w:rFonts w:ascii="Times New Roman" w:eastAsia="Times New Roman" w:hAnsi="Times New Roman" w:cs="Times New Roman"/>
          <w:i/>
          <w:iCs/>
          <w:szCs w:val="24"/>
          <w:lang w:eastAsia="fr-FR"/>
        </w:rPr>
        <w:t>comme des mecs</w:t>
      </w:r>
      <w:r w:rsidRPr="00C27913">
        <w:rPr>
          <w:rFonts w:ascii="Times New Roman" w:eastAsia="Times New Roman" w:hAnsi="Times New Roman" w:cs="Times New Roman"/>
          <w:szCs w:val="24"/>
          <w:lang w:eastAsia="fr-FR"/>
        </w:rPr>
        <w:t>. Vulaines-sur-Seine</w:t>
      </w:r>
      <w:r w:rsidR="004A3DBC">
        <w:rPr>
          <w:rFonts w:ascii="Times New Roman" w:eastAsia="Times New Roman" w:hAnsi="Times New Roman" w:cs="Times New Roman"/>
          <w:szCs w:val="24"/>
          <w:lang w:eastAsia="fr-FR"/>
        </w:rPr>
        <w:t xml:space="preserve">, </w:t>
      </w:r>
      <w:r w:rsidRPr="00C27913">
        <w:rPr>
          <w:rFonts w:ascii="Times New Roman" w:eastAsia="Times New Roman" w:hAnsi="Times New Roman" w:cs="Times New Roman"/>
          <w:szCs w:val="24"/>
          <w:lang w:eastAsia="fr-FR"/>
        </w:rPr>
        <w:t>Editions du Croquant, 2021.</w:t>
      </w:r>
    </w:p>
    <w:p w14:paraId="38DB0AD8" w14:textId="7BF94982" w:rsidR="00B06BB0" w:rsidRPr="00B06BB0" w:rsidRDefault="00B06BB0" w:rsidP="007F4DE9">
      <w:pPr>
        <w:rPr>
          <w:rFonts w:ascii="Times New Roman" w:hAnsi="Times New Roman" w:cs="Times New Roman"/>
          <w:b/>
          <w:lang w:eastAsia="fr-FR"/>
        </w:rPr>
      </w:pPr>
    </w:p>
    <w:p w14:paraId="359ADE89" w14:textId="77777777" w:rsidR="00FB6D88" w:rsidRPr="00FB6D88" w:rsidRDefault="00FB6D88" w:rsidP="00FB6D88">
      <w:pPr>
        <w:rPr>
          <w:rFonts w:ascii="Times New Roman" w:hAnsi="Times New Roman" w:cs="Times New Roman"/>
          <w:lang w:eastAsia="fr-FR"/>
        </w:rPr>
      </w:pPr>
      <w:r w:rsidRPr="00FB6D88">
        <w:rPr>
          <w:rFonts w:ascii="Times New Roman" w:hAnsi="Times New Roman" w:cs="Times New Roman"/>
          <w:lang w:eastAsia="fr-FR"/>
        </w:rPr>
        <w:t xml:space="preserve">Longtemps invisible, même après leur entrée massive dans l'activité salariée à partir des années 1960, la participation des femmes aux conflits du travail n'a connu un véritable intérêt de la part du monde militant et du monde universitaire qu'à partir des années 1970 à la faveur d'un renouveau de la lutte au travail dans la suite de mai 1968 et de l'essor du mouvement féministe. Si, depuis, les phases de flux et de reflux de la contestation sociale ont alterné, des luttes récentes rappellent l'actualité et la vivacité des luttes des femmes au travail. De même, la question de l'intégration des femmes dans les organisations syndicales s'est posée de façon de plus en plus nécessaire. Traitée différemment selon les syndicats, avec des succès variés qui n'ont pas totalement brisé le "plafond de verre" auquel se heurtent les carrières syndicales des femmes salariées, la "question des femmes" n'en est pas moins devenue aujourd'hui une des priorités des actions syndicales que ce soit dans la lutte contre les discriminations sexuées au travail ou au sein même de l'organisation. L'auteur rappelle que cette question n'a pas toujours eu l'évidence d'aujourd'hui, que la conjoncture politique configurait autrement les relations sociales et syndicales et ne plaçait pas encore du mauvais côté des rapports de force les mobilisations populaires pour mieux éclairer les différents dilemmes pratiques qu'affrontent des ouvrières en lutte pour représenter leur "cause" et gagner une légitimité à la défendre. Comment se positionnent-elles face à leur "spécificité sexuée" dans cet espace de lutte ? Y a-t-il un "genre" des conflits du travail et du militantisme syndical et comment se construit-il ? Comment cela se passe-t-il dans des conflits "à hégémonie féminine" ? </w:t>
      </w:r>
    </w:p>
    <w:p w14:paraId="7DFBCC72" w14:textId="70C8066F" w:rsidR="00873B14" w:rsidRPr="00085368" w:rsidRDefault="00E7030E" w:rsidP="00085368">
      <w:pPr>
        <w:spacing w:line="276" w:lineRule="auto"/>
        <w:rPr>
          <w:rFonts w:ascii="Times New Roman" w:hAnsi="Times New Roman" w:cs="Times New Roman"/>
          <w:bCs/>
          <w:szCs w:val="24"/>
          <w:lang w:eastAsia="fr-FR"/>
        </w:rPr>
      </w:pPr>
      <w:r w:rsidRPr="00FB6D88">
        <w:rPr>
          <w:rFonts w:ascii="Times New Roman" w:hAnsi="Times New Roman" w:cs="Times New Roman"/>
          <w:b/>
          <w:bCs/>
          <w:szCs w:val="24"/>
          <w:lang w:eastAsia="fr-FR"/>
        </w:rPr>
        <w:t>Lieu</w:t>
      </w:r>
      <w:r>
        <w:rPr>
          <w:rFonts w:ascii="Times New Roman" w:hAnsi="Times New Roman" w:cs="Times New Roman"/>
          <w:bCs/>
          <w:szCs w:val="24"/>
          <w:lang w:eastAsia="fr-FR"/>
        </w:rPr>
        <w:t> : LEST Salle 1</w:t>
      </w:r>
    </w:p>
    <w:sectPr w:rsidR="00873B14" w:rsidRPr="00085368" w:rsidSect="00F004F9">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6E97C" w14:textId="77777777" w:rsidR="00A50CCA" w:rsidRDefault="00A50CCA" w:rsidP="00445636">
      <w:pPr>
        <w:spacing w:after="0" w:line="240" w:lineRule="auto"/>
      </w:pPr>
      <w:r>
        <w:separator/>
      </w:r>
    </w:p>
  </w:endnote>
  <w:endnote w:type="continuationSeparator" w:id="0">
    <w:p w14:paraId="6C5A58AA" w14:textId="77777777" w:rsidR="00A50CCA" w:rsidRDefault="00A50CCA" w:rsidP="0044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929302"/>
      <w:docPartObj>
        <w:docPartGallery w:val="Page Numbers (Bottom of Page)"/>
        <w:docPartUnique/>
      </w:docPartObj>
    </w:sdtPr>
    <w:sdtEndPr/>
    <w:sdtContent>
      <w:p w14:paraId="61AA7CF7" w14:textId="3FE2AA2A" w:rsidR="00445636" w:rsidRDefault="00445636">
        <w:pPr>
          <w:pStyle w:val="Pieddepage"/>
          <w:jc w:val="center"/>
        </w:pPr>
        <w:r>
          <w:fldChar w:fldCharType="begin"/>
        </w:r>
        <w:r>
          <w:instrText>PAGE   \* MERGEFORMAT</w:instrText>
        </w:r>
        <w:r>
          <w:fldChar w:fldCharType="separate"/>
        </w:r>
        <w:r w:rsidR="006F56BB">
          <w:rPr>
            <w:noProof/>
          </w:rPr>
          <w:t>2</w:t>
        </w:r>
        <w:r>
          <w:fldChar w:fldCharType="end"/>
        </w:r>
      </w:p>
    </w:sdtContent>
  </w:sdt>
  <w:p w14:paraId="49C52B06" w14:textId="77777777" w:rsidR="00445636" w:rsidRDefault="004456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0C007" w14:textId="77777777" w:rsidR="00A50CCA" w:rsidRDefault="00A50CCA" w:rsidP="00445636">
      <w:pPr>
        <w:spacing w:after="0" w:line="240" w:lineRule="auto"/>
      </w:pPr>
      <w:r>
        <w:separator/>
      </w:r>
    </w:p>
  </w:footnote>
  <w:footnote w:type="continuationSeparator" w:id="0">
    <w:p w14:paraId="56C61091" w14:textId="77777777" w:rsidR="00A50CCA" w:rsidRDefault="00A50CCA" w:rsidP="00445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CF0"/>
    <w:multiLevelType w:val="hybridMultilevel"/>
    <w:tmpl w:val="FFFCF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EB0AA5"/>
    <w:multiLevelType w:val="hybridMultilevel"/>
    <w:tmpl w:val="12D60A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E7D6530"/>
    <w:multiLevelType w:val="hybridMultilevel"/>
    <w:tmpl w:val="8924A132"/>
    <w:lvl w:ilvl="0" w:tplc="76306B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69"/>
    <w:rsid w:val="000615AB"/>
    <w:rsid w:val="0006441C"/>
    <w:rsid w:val="00085368"/>
    <w:rsid w:val="000B6CAF"/>
    <w:rsid w:val="000D2843"/>
    <w:rsid w:val="000E1CA2"/>
    <w:rsid w:val="001016F0"/>
    <w:rsid w:val="00110A51"/>
    <w:rsid w:val="00110F00"/>
    <w:rsid w:val="00113E7B"/>
    <w:rsid w:val="00147405"/>
    <w:rsid w:val="00187F0B"/>
    <w:rsid w:val="001C2563"/>
    <w:rsid w:val="00204272"/>
    <w:rsid w:val="00221D78"/>
    <w:rsid w:val="002E3C89"/>
    <w:rsid w:val="00301DC2"/>
    <w:rsid w:val="00357CF3"/>
    <w:rsid w:val="00363C37"/>
    <w:rsid w:val="003C4B17"/>
    <w:rsid w:val="003F0BFE"/>
    <w:rsid w:val="0040730C"/>
    <w:rsid w:val="00445636"/>
    <w:rsid w:val="0045573D"/>
    <w:rsid w:val="0047288C"/>
    <w:rsid w:val="00484072"/>
    <w:rsid w:val="0049471D"/>
    <w:rsid w:val="004A3DBC"/>
    <w:rsid w:val="004E380C"/>
    <w:rsid w:val="004E596C"/>
    <w:rsid w:val="004E6EED"/>
    <w:rsid w:val="005413CE"/>
    <w:rsid w:val="00547292"/>
    <w:rsid w:val="00553076"/>
    <w:rsid w:val="005B286C"/>
    <w:rsid w:val="00664D25"/>
    <w:rsid w:val="00671196"/>
    <w:rsid w:val="006C3525"/>
    <w:rsid w:val="006F56BB"/>
    <w:rsid w:val="00756C03"/>
    <w:rsid w:val="007C1EF5"/>
    <w:rsid w:val="007F4DE9"/>
    <w:rsid w:val="0081679A"/>
    <w:rsid w:val="00826356"/>
    <w:rsid w:val="0084632C"/>
    <w:rsid w:val="00873B14"/>
    <w:rsid w:val="008C1E33"/>
    <w:rsid w:val="008F292A"/>
    <w:rsid w:val="0092177C"/>
    <w:rsid w:val="00947025"/>
    <w:rsid w:val="00980638"/>
    <w:rsid w:val="00991A75"/>
    <w:rsid w:val="009963DC"/>
    <w:rsid w:val="009A14CD"/>
    <w:rsid w:val="009C7869"/>
    <w:rsid w:val="00A50CCA"/>
    <w:rsid w:val="00A95BA8"/>
    <w:rsid w:val="00AB2407"/>
    <w:rsid w:val="00AE63A8"/>
    <w:rsid w:val="00B06BB0"/>
    <w:rsid w:val="00B16237"/>
    <w:rsid w:val="00B408A3"/>
    <w:rsid w:val="00B866C2"/>
    <w:rsid w:val="00B92ACE"/>
    <w:rsid w:val="00BE1428"/>
    <w:rsid w:val="00BE596A"/>
    <w:rsid w:val="00C26D70"/>
    <w:rsid w:val="00C27913"/>
    <w:rsid w:val="00C91FA9"/>
    <w:rsid w:val="00CD5E56"/>
    <w:rsid w:val="00CD6D28"/>
    <w:rsid w:val="00CF77A2"/>
    <w:rsid w:val="00D34CA5"/>
    <w:rsid w:val="00DE6D0E"/>
    <w:rsid w:val="00E7030E"/>
    <w:rsid w:val="00EA0B42"/>
    <w:rsid w:val="00EA0E2B"/>
    <w:rsid w:val="00F004F9"/>
    <w:rsid w:val="00F44F9B"/>
    <w:rsid w:val="00F62EAC"/>
    <w:rsid w:val="00F765AE"/>
    <w:rsid w:val="00FB6D88"/>
    <w:rsid w:val="00FF545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3952"/>
  <w15:chartTrackingRefBased/>
  <w15:docId w15:val="{3B0BDBBC-9552-B74E-B5F4-A39F242B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869"/>
    <w:pPr>
      <w:spacing w:after="160" w:line="259" w:lineRule="auto"/>
      <w:jc w:val="both"/>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869"/>
    <w:pPr>
      <w:ind w:left="720"/>
      <w:contextualSpacing/>
    </w:pPr>
  </w:style>
  <w:style w:type="character" w:styleId="Lienhypertexte">
    <w:name w:val="Hyperlink"/>
    <w:basedOn w:val="Policepardfaut"/>
    <w:uiPriority w:val="99"/>
    <w:unhideWhenUsed/>
    <w:rsid w:val="003C4B17"/>
    <w:rPr>
      <w:color w:val="0563C1" w:themeColor="hyperlink"/>
      <w:u w:val="single"/>
    </w:rPr>
  </w:style>
  <w:style w:type="character" w:customStyle="1" w:styleId="UnresolvedMention">
    <w:name w:val="Unresolved Mention"/>
    <w:basedOn w:val="Policepardfaut"/>
    <w:uiPriority w:val="99"/>
    <w:rsid w:val="003C4B17"/>
    <w:rPr>
      <w:color w:val="605E5C"/>
      <w:shd w:val="clear" w:color="auto" w:fill="E1DFDD"/>
    </w:rPr>
  </w:style>
  <w:style w:type="character" w:customStyle="1" w:styleId="page-desc">
    <w:name w:val="page-desc"/>
    <w:basedOn w:val="Policepardfaut"/>
    <w:rsid w:val="00664D25"/>
  </w:style>
  <w:style w:type="character" w:styleId="Lienhypertextesuivivisit">
    <w:name w:val="FollowedHyperlink"/>
    <w:basedOn w:val="Policepardfaut"/>
    <w:uiPriority w:val="99"/>
    <w:semiHidden/>
    <w:unhideWhenUsed/>
    <w:rsid w:val="00445636"/>
    <w:rPr>
      <w:color w:val="954F72" w:themeColor="followedHyperlink"/>
      <w:u w:val="single"/>
    </w:rPr>
  </w:style>
  <w:style w:type="paragraph" w:styleId="En-tte">
    <w:name w:val="header"/>
    <w:basedOn w:val="Normal"/>
    <w:link w:val="En-tteCar"/>
    <w:uiPriority w:val="99"/>
    <w:unhideWhenUsed/>
    <w:rsid w:val="00445636"/>
    <w:pPr>
      <w:tabs>
        <w:tab w:val="center" w:pos="4536"/>
        <w:tab w:val="right" w:pos="9072"/>
      </w:tabs>
      <w:spacing w:after="0" w:line="240" w:lineRule="auto"/>
    </w:pPr>
  </w:style>
  <w:style w:type="character" w:customStyle="1" w:styleId="En-tteCar">
    <w:name w:val="En-tête Car"/>
    <w:basedOn w:val="Policepardfaut"/>
    <w:link w:val="En-tte"/>
    <w:uiPriority w:val="99"/>
    <w:rsid w:val="00445636"/>
    <w:rPr>
      <w:szCs w:val="22"/>
    </w:rPr>
  </w:style>
  <w:style w:type="paragraph" w:styleId="Pieddepage">
    <w:name w:val="footer"/>
    <w:basedOn w:val="Normal"/>
    <w:link w:val="PieddepageCar"/>
    <w:uiPriority w:val="99"/>
    <w:unhideWhenUsed/>
    <w:rsid w:val="004456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5636"/>
    <w:rPr>
      <w:szCs w:val="22"/>
    </w:rPr>
  </w:style>
  <w:style w:type="paragraph" w:styleId="NormalWeb">
    <w:name w:val="Normal (Web)"/>
    <w:basedOn w:val="Normal"/>
    <w:uiPriority w:val="99"/>
    <w:semiHidden/>
    <w:unhideWhenUsed/>
    <w:rsid w:val="00FB6D88"/>
    <w:pPr>
      <w:spacing w:before="100" w:beforeAutospacing="1" w:after="100" w:afterAutospacing="1" w:line="240" w:lineRule="auto"/>
      <w:jc w:val="left"/>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847">
      <w:bodyDiv w:val="1"/>
      <w:marLeft w:val="0"/>
      <w:marRight w:val="0"/>
      <w:marTop w:val="0"/>
      <w:marBottom w:val="0"/>
      <w:divBdr>
        <w:top w:val="none" w:sz="0" w:space="0" w:color="auto"/>
        <w:left w:val="none" w:sz="0" w:space="0" w:color="auto"/>
        <w:bottom w:val="none" w:sz="0" w:space="0" w:color="auto"/>
        <w:right w:val="none" w:sz="0" w:space="0" w:color="auto"/>
      </w:divBdr>
      <w:divsChild>
        <w:div w:id="79066756">
          <w:marLeft w:val="0"/>
          <w:marRight w:val="0"/>
          <w:marTop w:val="0"/>
          <w:marBottom w:val="0"/>
          <w:divBdr>
            <w:top w:val="none" w:sz="0" w:space="0" w:color="auto"/>
            <w:left w:val="none" w:sz="0" w:space="0" w:color="auto"/>
            <w:bottom w:val="none" w:sz="0" w:space="0" w:color="auto"/>
            <w:right w:val="none" w:sz="0" w:space="0" w:color="auto"/>
          </w:divBdr>
          <w:divsChild>
            <w:div w:id="1423142165">
              <w:marLeft w:val="0"/>
              <w:marRight w:val="0"/>
              <w:marTop w:val="0"/>
              <w:marBottom w:val="0"/>
              <w:divBdr>
                <w:top w:val="none" w:sz="0" w:space="0" w:color="auto"/>
                <w:left w:val="none" w:sz="0" w:space="0" w:color="auto"/>
                <w:bottom w:val="none" w:sz="0" w:space="0" w:color="auto"/>
                <w:right w:val="none" w:sz="0" w:space="0" w:color="auto"/>
              </w:divBdr>
            </w:div>
            <w:div w:id="1593081327">
              <w:marLeft w:val="0"/>
              <w:marRight w:val="0"/>
              <w:marTop w:val="0"/>
              <w:marBottom w:val="0"/>
              <w:divBdr>
                <w:top w:val="none" w:sz="0" w:space="0" w:color="auto"/>
                <w:left w:val="none" w:sz="0" w:space="0" w:color="auto"/>
                <w:bottom w:val="none" w:sz="0" w:space="0" w:color="auto"/>
                <w:right w:val="none" w:sz="0" w:space="0" w:color="auto"/>
              </w:divBdr>
            </w:div>
            <w:div w:id="1442603943">
              <w:marLeft w:val="0"/>
              <w:marRight w:val="0"/>
              <w:marTop w:val="0"/>
              <w:marBottom w:val="0"/>
              <w:divBdr>
                <w:top w:val="none" w:sz="0" w:space="0" w:color="auto"/>
                <w:left w:val="none" w:sz="0" w:space="0" w:color="auto"/>
                <w:bottom w:val="none" w:sz="0" w:space="0" w:color="auto"/>
                <w:right w:val="none" w:sz="0" w:space="0" w:color="auto"/>
              </w:divBdr>
            </w:div>
            <w:div w:id="693767464">
              <w:marLeft w:val="0"/>
              <w:marRight w:val="0"/>
              <w:marTop w:val="0"/>
              <w:marBottom w:val="0"/>
              <w:divBdr>
                <w:top w:val="none" w:sz="0" w:space="0" w:color="auto"/>
                <w:left w:val="none" w:sz="0" w:space="0" w:color="auto"/>
                <w:bottom w:val="none" w:sz="0" w:space="0" w:color="auto"/>
                <w:right w:val="none" w:sz="0" w:space="0" w:color="auto"/>
              </w:divBdr>
            </w:div>
            <w:div w:id="1199783791">
              <w:marLeft w:val="0"/>
              <w:marRight w:val="0"/>
              <w:marTop w:val="0"/>
              <w:marBottom w:val="0"/>
              <w:divBdr>
                <w:top w:val="none" w:sz="0" w:space="0" w:color="auto"/>
                <w:left w:val="none" w:sz="0" w:space="0" w:color="auto"/>
                <w:bottom w:val="none" w:sz="0" w:space="0" w:color="auto"/>
                <w:right w:val="none" w:sz="0" w:space="0" w:color="auto"/>
              </w:divBdr>
            </w:div>
            <w:div w:id="831717539">
              <w:marLeft w:val="0"/>
              <w:marRight w:val="0"/>
              <w:marTop w:val="0"/>
              <w:marBottom w:val="0"/>
              <w:divBdr>
                <w:top w:val="none" w:sz="0" w:space="0" w:color="auto"/>
                <w:left w:val="none" w:sz="0" w:space="0" w:color="auto"/>
                <w:bottom w:val="none" w:sz="0" w:space="0" w:color="auto"/>
                <w:right w:val="none" w:sz="0" w:space="0" w:color="auto"/>
              </w:divBdr>
            </w:div>
          </w:divsChild>
        </w:div>
        <w:div w:id="1182743282">
          <w:marLeft w:val="0"/>
          <w:marRight w:val="0"/>
          <w:marTop w:val="0"/>
          <w:marBottom w:val="0"/>
          <w:divBdr>
            <w:top w:val="none" w:sz="0" w:space="0" w:color="auto"/>
            <w:left w:val="none" w:sz="0" w:space="0" w:color="auto"/>
            <w:bottom w:val="none" w:sz="0" w:space="0" w:color="auto"/>
            <w:right w:val="none" w:sz="0" w:space="0" w:color="auto"/>
          </w:divBdr>
        </w:div>
        <w:div w:id="2051302136">
          <w:marLeft w:val="0"/>
          <w:marRight w:val="0"/>
          <w:marTop w:val="0"/>
          <w:marBottom w:val="0"/>
          <w:divBdr>
            <w:top w:val="none" w:sz="0" w:space="0" w:color="auto"/>
            <w:left w:val="none" w:sz="0" w:space="0" w:color="auto"/>
            <w:bottom w:val="none" w:sz="0" w:space="0" w:color="auto"/>
            <w:right w:val="none" w:sz="0" w:space="0" w:color="auto"/>
          </w:divBdr>
        </w:div>
        <w:div w:id="1614895941">
          <w:marLeft w:val="0"/>
          <w:marRight w:val="0"/>
          <w:marTop w:val="0"/>
          <w:marBottom w:val="0"/>
          <w:divBdr>
            <w:top w:val="none" w:sz="0" w:space="0" w:color="auto"/>
            <w:left w:val="none" w:sz="0" w:space="0" w:color="auto"/>
            <w:bottom w:val="none" w:sz="0" w:space="0" w:color="auto"/>
            <w:right w:val="none" w:sz="0" w:space="0" w:color="auto"/>
          </w:divBdr>
        </w:div>
        <w:div w:id="419832448">
          <w:marLeft w:val="0"/>
          <w:marRight w:val="0"/>
          <w:marTop w:val="0"/>
          <w:marBottom w:val="0"/>
          <w:divBdr>
            <w:top w:val="none" w:sz="0" w:space="0" w:color="auto"/>
            <w:left w:val="none" w:sz="0" w:space="0" w:color="auto"/>
            <w:bottom w:val="none" w:sz="0" w:space="0" w:color="auto"/>
            <w:right w:val="none" w:sz="0" w:space="0" w:color="auto"/>
          </w:divBdr>
        </w:div>
      </w:divsChild>
    </w:div>
    <w:div w:id="271673824">
      <w:bodyDiv w:val="1"/>
      <w:marLeft w:val="0"/>
      <w:marRight w:val="0"/>
      <w:marTop w:val="0"/>
      <w:marBottom w:val="0"/>
      <w:divBdr>
        <w:top w:val="none" w:sz="0" w:space="0" w:color="auto"/>
        <w:left w:val="none" w:sz="0" w:space="0" w:color="auto"/>
        <w:bottom w:val="none" w:sz="0" w:space="0" w:color="auto"/>
        <w:right w:val="none" w:sz="0" w:space="0" w:color="auto"/>
      </w:divBdr>
      <w:divsChild>
        <w:div w:id="731848293">
          <w:marLeft w:val="480"/>
          <w:marRight w:val="0"/>
          <w:marTop w:val="0"/>
          <w:marBottom w:val="0"/>
          <w:divBdr>
            <w:top w:val="none" w:sz="0" w:space="0" w:color="auto"/>
            <w:left w:val="none" w:sz="0" w:space="0" w:color="auto"/>
            <w:bottom w:val="none" w:sz="0" w:space="0" w:color="auto"/>
            <w:right w:val="none" w:sz="0" w:space="0" w:color="auto"/>
          </w:divBdr>
          <w:divsChild>
            <w:div w:id="16595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897">
      <w:bodyDiv w:val="1"/>
      <w:marLeft w:val="0"/>
      <w:marRight w:val="0"/>
      <w:marTop w:val="0"/>
      <w:marBottom w:val="0"/>
      <w:divBdr>
        <w:top w:val="none" w:sz="0" w:space="0" w:color="auto"/>
        <w:left w:val="none" w:sz="0" w:space="0" w:color="auto"/>
        <w:bottom w:val="none" w:sz="0" w:space="0" w:color="auto"/>
        <w:right w:val="none" w:sz="0" w:space="0" w:color="auto"/>
      </w:divBdr>
      <w:divsChild>
        <w:div w:id="1750541962">
          <w:marLeft w:val="0"/>
          <w:marRight w:val="0"/>
          <w:marTop w:val="0"/>
          <w:marBottom w:val="0"/>
          <w:divBdr>
            <w:top w:val="none" w:sz="0" w:space="0" w:color="auto"/>
            <w:left w:val="none" w:sz="0" w:space="0" w:color="auto"/>
            <w:bottom w:val="none" w:sz="0" w:space="0" w:color="auto"/>
            <w:right w:val="none" w:sz="0" w:space="0" w:color="auto"/>
          </w:divBdr>
          <w:divsChild>
            <w:div w:id="29644982">
              <w:marLeft w:val="0"/>
              <w:marRight w:val="0"/>
              <w:marTop w:val="0"/>
              <w:marBottom w:val="0"/>
              <w:divBdr>
                <w:top w:val="none" w:sz="0" w:space="0" w:color="auto"/>
                <w:left w:val="none" w:sz="0" w:space="0" w:color="auto"/>
                <w:bottom w:val="none" w:sz="0" w:space="0" w:color="auto"/>
                <w:right w:val="none" w:sz="0" w:space="0" w:color="auto"/>
              </w:divBdr>
              <w:divsChild>
                <w:div w:id="10329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7722">
      <w:bodyDiv w:val="1"/>
      <w:marLeft w:val="0"/>
      <w:marRight w:val="0"/>
      <w:marTop w:val="0"/>
      <w:marBottom w:val="0"/>
      <w:divBdr>
        <w:top w:val="none" w:sz="0" w:space="0" w:color="auto"/>
        <w:left w:val="none" w:sz="0" w:space="0" w:color="auto"/>
        <w:bottom w:val="none" w:sz="0" w:space="0" w:color="auto"/>
        <w:right w:val="none" w:sz="0" w:space="0" w:color="auto"/>
      </w:divBdr>
    </w:div>
    <w:div w:id="627004695">
      <w:bodyDiv w:val="1"/>
      <w:marLeft w:val="0"/>
      <w:marRight w:val="0"/>
      <w:marTop w:val="0"/>
      <w:marBottom w:val="0"/>
      <w:divBdr>
        <w:top w:val="none" w:sz="0" w:space="0" w:color="auto"/>
        <w:left w:val="none" w:sz="0" w:space="0" w:color="auto"/>
        <w:bottom w:val="none" w:sz="0" w:space="0" w:color="auto"/>
        <w:right w:val="none" w:sz="0" w:space="0" w:color="auto"/>
      </w:divBdr>
      <w:divsChild>
        <w:div w:id="194737578">
          <w:marLeft w:val="0"/>
          <w:marRight w:val="0"/>
          <w:marTop w:val="0"/>
          <w:marBottom w:val="0"/>
          <w:divBdr>
            <w:top w:val="none" w:sz="0" w:space="0" w:color="auto"/>
            <w:left w:val="none" w:sz="0" w:space="0" w:color="auto"/>
            <w:bottom w:val="none" w:sz="0" w:space="0" w:color="auto"/>
            <w:right w:val="none" w:sz="0" w:space="0" w:color="auto"/>
          </w:divBdr>
          <w:divsChild>
            <w:div w:id="91629167">
              <w:marLeft w:val="0"/>
              <w:marRight w:val="0"/>
              <w:marTop w:val="0"/>
              <w:marBottom w:val="0"/>
              <w:divBdr>
                <w:top w:val="none" w:sz="0" w:space="0" w:color="auto"/>
                <w:left w:val="none" w:sz="0" w:space="0" w:color="auto"/>
                <w:bottom w:val="none" w:sz="0" w:space="0" w:color="auto"/>
                <w:right w:val="none" w:sz="0" w:space="0" w:color="auto"/>
              </w:divBdr>
              <w:divsChild>
                <w:div w:id="1004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3329">
      <w:bodyDiv w:val="1"/>
      <w:marLeft w:val="0"/>
      <w:marRight w:val="0"/>
      <w:marTop w:val="0"/>
      <w:marBottom w:val="0"/>
      <w:divBdr>
        <w:top w:val="none" w:sz="0" w:space="0" w:color="auto"/>
        <w:left w:val="none" w:sz="0" w:space="0" w:color="auto"/>
        <w:bottom w:val="none" w:sz="0" w:space="0" w:color="auto"/>
        <w:right w:val="none" w:sz="0" w:space="0" w:color="auto"/>
      </w:divBdr>
      <w:divsChild>
        <w:div w:id="1798256064">
          <w:marLeft w:val="480"/>
          <w:marRight w:val="0"/>
          <w:marTop w:val="0"/>
          <w:marBottom w:val="0"/>
          <w:divBdr>
            <w:top w:val="none" w:sz="0" w:space="0" w:color="auto"/>
            <w:left w:val="none" w:sz="0" w:space="0" w:color="auto"/>
            <w:bottom w:val="none" w:sz="0" w:space="0" w:color="auto"/>
            <w:right w:val="none" w:sz="0" w:space="0" w:color="auto"/>
          </w:divBdr>
          <w:divsChild>
            <w:div w:id="103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92094">
      <w:bodyDiv w:val="1"/>
      <w:marLeft w:val="0"/>
      <w:marRight w:val="0"/>
      <w:marTop w:val="0"/>
      <w:marBottom w:val="0"/>
      <w:divBdr>
        <w:top w:val="none" w:sz="0" w:space="0" w:color="auto"/>
        <w:left w:val="none" w:sz="0" w:space="0" w:color="auto"/>
        <w:bottom w:val="none" w:sz="0" w:space="0" w:color="auto"/>
        <w:right w:val="none" w:sz="0" w:space="0" w:color="auto"/>
      </w:divBdr>
      <w:divsChild>
        <w:div w:id="2091077689">
          <w:marLeft w:val="0"/>
          <w:marRight w:val="0"/>
          <w:marTop w:val="0"/>
          <w:marBottom w:val="0"/>
          <w:divBdr>
            <w:top w:val="none" w:sz="0" w:space="0" w:color="auto"/>
            <w:left w:val="none" w:sz="0" w:space="0" w:color="auto"/>
            <w:bottom w:val="none" w:sz="0" w:space="0" w:color="auto"/>
            <w:right w:val="none" w:sz="0" w:space="0" w:color="auto"/>
          </w:divBdr>
          <w:divsChild>
            <w:div w:id="807092549">
              <w:marLeft w:val="0"/>
              <w:marRight w:val="0"/>
              <w:marTop w:val="0"/>
              <w:marBottom w:val="0"/>
              <w:divBdr>
                <w:top w:val="none" w:sz="0" w:space="0" w:color="auto"/>
                <w:left w:val="none" w:sz="0" w:space="0" w:color="auto"/>
                <w:bottom w:val="none" w:sz="0" w:space="0" w:color="auto"/>
                <w:right w:val="none" w:sz="0" w:space="0" w:color="auto"/>
              </w:divBdr>
              <w:divsChild>
                <w:div w:id="12570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0669">
      <w:bodyDiv w:val="1"/>
      <w:marLeft w:val="0"/>
      <w:marRight w:val="0"/>
      <w:marTop w:val="0"/>
      <w:marBottom w:val="0"/>
      <w:divBdr>
        <w:top w:val="none" w:sz="0" w:space="0" w:color="auto"/>
        <w:left w:val="none" w:sz="0" w:space="0" w:color="auto"/>
        <w:bottom w:val="none" w:sz="0" w:space="0" w:color="auto"/>
        <w:right w:val="none" w:sz="0" w:space="0" w:color="auto"/>
      </w:divBdr>
      <w:divsChild>
        <w:div w:id="819423515">
          <w:marLeft w:val="480"/>
          <w:marRight w:val="0"/>
          <w:marTop w:val="0"/>
          <w:marBottom w:val="0"/>
          <w:divBdr>
            <w:top w:val="none" w:sz="0" w:space="0" w:color="auto"/>
            <w:left w:val="none" w:sz="0" w:space="0" w:color="auto"/>
            <w:bottom w:val="none" w:sz="0" w:space="0" w:color="auto"/>
            <w:right w:val="none" w:sz="0" w:space="0" w:color="auto"/>
          </w:divBdr>
          <w:divsChild>
            <w:div w:id="16044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296">
      <w:bodyDiv w:val="1"/>
      <w:marLeft w:val="0"/>
      <w:marRight w:val="0"/>
      <w:marTop w:val="0"/>
      <w:marBottom w:val="0"/>
      <w:divBdr>
        <w:top w:val="none" w:sz="0" w:space="0" w:color="auto"/>
        <w:left w:val="none" w:sz="0" w:space="0" w:color="auto"/>
        <w:bottom w:val="none" w:sz="0" w:space="0" w:color="auto"/>
        <w:right w:val="none" w:sz="0" w:space="0" w:color="auto"/>
      </w:divBdr>
      <w:divsChild>
        <w:div w:id="185875986">
          <w:marLeft w:val="0"/>
          <w:marRight w:val="0"/>
          <w:marTop w:val="0"/>
          <w:marBottom w:val="0"/>
          <w:divBdr>
            <w:top w:val="none" w:sz="0" w:space="0" w:color="auto"/>
            <w:left w:val="none" w:sz="0" w:space="0" w:color="auto"/>
            <w:bottom w:val="none" w:sz="0" w:space="0" w:color="auto"/>
            <w:right w:val="none" w:sz="0" w:space="0" w:color="auto"/>
          </w:divBdr>
        </w:div>
      </w:divsChild>
    </w:div>
    <w:div w:id="18347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apse-asso.fr/blog/conferences-debats/cycle-2022-2023-de-nos-rencontres-debats-a-aix-marsei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1667</Words>
  <Characters>9174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SIGALO SANTOS Luc</dc:creator>
  <cp:keywords/>
  <dc:description/>
  <cp:lastModifiedBy>Séverine</cp:lastModifiedBy>
  <cp:revision>2</cp:revision>
  <cp:lastPrinted>2022-09-14T13:11:00Z</cp:lastPrinted>
  <dcterms:created xsi:type="dcterms:W3CDTF">2022-09-21T14:15:00Z</dcterms:created>
  <dcterms:modified xsi:type="dcterms:W3CDTF">2022-09-21T14:15:00Z</dcterms:modified>
</cp:coreProperties>
</file>